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eastAsia="方正小标宋简体"/>
          <w:b/>
          <w:bCs/>
          <w:color w:val="auto"/>
          <w:kern w:val="0"/>
          <w:sz w:val="40"/>
          <w:szCs w:val="40"/>
          <w:lang w:val="zh-CN"/>
        </w:rPr>
      </w:pPr>
      <w:bookmarkStart w:id="0" w:name="_Hlk103874334"/>
      <w:r>
        <w:rPr>
          <w:rFonts w:hint="eastAsia" w:eastAsia="方正小标宋简体"/>
          <w:b/>
          <w:bCs/>
          <w:color w:val="auto"/>
          <w:kern w:val="0"/>
          <w:sz w:val="40"/>
          <w:szCs w:val="40"/>
          <w:lang w:val="zh-CN"/>
        </w:rPr>
        <w:t>旅游管理</w:t>
      </w:r>
      <w:r>
        <w:rPr>
          <w:rFonts w:eastAsia="方正小标宋简体"/>
          <w:b/>
          <w:bCs/>
          <w:color w:val="auto"/>
          <w:kern w:val="0"/>
          <w:sz w:val="40"/>
          <w:szCs w:val="40"/>
          <w:lang w:val="zh-CN"/>
        </w:rPr>
        <w:t>专业人才培养方案</w:t>
      </w:r>
    </w:p>
    <w:p>
      <w:pPr>
        <w:autoSpaceDE w:val="0"/>
        <w:autoSpaceDN w:val="0"/>
        <w:adjustRightInd w:val="0"/>
        <w:jc w:val="center"/>
        <w:rPr>
          <w:rFonts w:eastAsia="楷体_GB2312"/>
          <w:b/>
          <w:bCs/>
          <w:color w:val="auto"/>
          <w:kern w:val="0"/>
          <w:sz w:val="28"/>
          <w:szCs w:val="28"/>
          <w:lang w:val="zh-CN"/>
        </w:rPr>
      </w:pPr>
      <w:r>
        <w:rPr>
          <w:rFonts w:eastAsia="楷体_GB2312"/>
          <w:b/>
          <w:bCs/>
          <w:color w:val="auto"/>
          <w:kern w:val="0"/>
          <w:sz w:val="28"/>
          <w:szCs w:val="28"/>
          <w:lang w:val="zh-CN"/>
        </w:rPr>
        <w:t>专业代码：120901K</w:t>
      </w:r>
    </w:p>
    <w:p>
      <w:pPr>
        <w:autoSpaceDE w:val="0"/>
        <w:autoSpaceDN w:val="0"/>
        <w:adjustRightInd w:val="0"/>
        <w:jc w:val="center"/>
        <w:rPr>
          <w:rFonts w:eastAsia="楷体_GB2312"/>
          <w:b/>
          <w:bCs/>
          <w:color w:val="auto"/>
          <w:kern w:val="0"/>
          <w:sz w:val="28"/>
          <w:szCs w:val="28"/>
          <w:lang w:val="zh-CN"/>
        </w:rPr>
      </w:pPr>
      <w:r>
        <w:rPr>
          <w:rFonts w:eastAsia="楷体_GB2312"/>
          <w:b/>
          <w:bCs/>
          <w:color w:val="auto"/>
          <w:kern w:val="0"/>
          <w:sz w:val="28"/>
          <w:szCs w:val="28"/>
          <w:lang w:val="zh-CN"/>
        </w:rPr>
        <w:t>（</w:t>
      </w:r>
      <w:r>
        <w:rPr>
          <w:rFonts w:hint="eastAsia" w:eastAsia="楷体_GB2312"/>
          <w:b/>
          <w:bCs/>
          <w:color w:val="auto"/>
          <w:kern w:val="0"/>
          <w:sz w:val="28"/>
          <w:szCs w:val="28"/>
          <w:lang w:eastAsia="zh-CN"/>
        </w:rPr>
        <w:t>职教类</w:t>
      </w:r>
      <w:r>
        <w:rPr>
          <w:rFonts w:hint="eastAsia" w:ascii="Times New Roman" w:hAnsi="Times New Roman" w:eastAsia="楷体_GB2312" w:cs="Times New Roman"/>
          <w:b/>
          <w:bCs/>
          <w:color w:val="000000" w:themeColor="text1"/>
          <w:kern w:val="0"/>
          <w:sz w:val="28"/>
          <w:szCs w:val="28"/>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kern w:val="0"/>
          <w:sz w:val="28"/>
          <w:szCs w:val="28"/>
          <w:lang w:val="zh-CN"/>
          <w14:textFill>
            <w14:solidFill>
              <w14:schemeClr w14:val="tx1"/>
            </w14:solidFill>
          </w14:textFill>
        </w:rPr>
        <w:t>●</w:t>
      </w:r>
      <w:r>
        <w:rPr>
          <w:rFonts w:hint="eastAsia" w:ascii="微软雅黑" w:hAnsi="微软雅黑" w:eastAsia="微软雅黑" w:cs="微软雅黑"/>
          <w:b/>
          <w:bCs/>
          <w:color w:val="000000" w:themeColor="text1"/>
          <w:kern w:val="0"/>
          <w:sz w:val="28"/>
          <w:szCs w:val="28"/>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kern w:val="0"/>
          <w:sz w:val="28"/>
          <w:szCs w:val="28"/>
          <w:lang w:val="en-US" w:eastAsia="zh-CN"/>
          <w14:textFill>
            <w14:solidFill>
              <w14:schemeClr w14:val="tx1"/>
            </w14:solidFill>
          </w14:textFill>
        </w:rPr>
        <w:t>2023版</w:t>
      </w:r>
      <w:r>
        <w:rPr>
          <w:rFonts w:eastAsia="楷体_GB2312"/>
          <w:b/>
          <w:bCs/>
          <w:color w:val="auto"/>
          <w:kern w:val="0"/>
          <w:sz w:val="28"/>
          <w:szCs w:val="28"/>
          <w:lang w:val="zh-CN"/>
        </w:rPr>
        <w:t>）</w:t>
      </w:r>
    </w:p>
    <w:p>
      <w:pPr>
        <w:autoSpaceDE w:val="0"/>
        <w:autoSpaceDN w:val="0"/>
        <w:adjustRightInd w:val="0"/>
        <w:spacing w:line="400" w:lineRule="exact"/>
        <w:rPr>
          <w:rFonts w:eastAsia="黑体"/>
          <w:b/>
          <w:bCs/>
          <w:color w:val="auto"/>
          <w:kern w:val="0"/>
          <w:sz w:val="30"/>
          <w:szCs w:val="30"/>
          <w:lang w:val="zh-CN"/>
        </w:rPr>
      </w:pPr>
      <w:r>
        <w:rPr>
          <w:rFonts w:eastAsia="黑体"/>
          <w:b/>
          <w:bCs/>
          <w:color w:val="auto"/>
          <w:kern w:val="0"/>
          <w:sz w:val="30"/>
          <w:szCs w:val="30"/>
          <w:lang w:val="zh-CN"/>
        </w:rPr>
        <w:t>一、培养目标</w:t>
      </w:r>
    </w:p>
    <w:p>
      <w:pPr>
        <w:autoSpaceDE w:val="0"/>
        <w:autoSpaceDN w:val="0"/>
        <w:adjustRightInd w:val="0"/>
        <w:spacing w:line="360" w:lineRule="auto"/>
        <w:ind w:firstLine="480" w:firstLineChars="200"/>
        <w:rPr>
          <w:rFonts w:hint="eastAsia"/>
          <w:color w:val="auto"/>
          <w:kern w:val="0"/>
          <w:lang w:val="zh-CN"/>
        </w:rPr>
      </w:pPr>
      <w:bookmarkStart w:id="1" w:name="_Hlk139305537"/>
      <w:r>
        <w:rPr>
          <w:rFonts w:hint="eastAsia"/>
          <w:color w:val="auto"/>
          <w:kern w:val="0"/>
          <w:lang w:val="zh-CN"/>
        </w:rPr>
        <w:t>本专业立足江西省职业教育现代化与教师队伍建设的实际、面向新时代国家对师范教育高质量发展、职业教育改革创新发展需要，致力于培养具备教育情怀、国际视野、工匠精神和服务意识，能够在中等职业学校从事旅游教学、教研及班级管理的高素质、专业化的“双师型”专业骨干教师。</w:t>
      </w:r>
    </w:p>
    <w:p>
      <w:pPr>
        <w:autoSpaceDE w:val="0"/>
        <w:autoSpaceDN w:val="0"/>
        <w:adjustRightInd w:val="0"/>
        <w:spacing w:line="360" w:lineRule="auto"/>
        <w:ind w:firstLine="480" w:firstLineChars="200"/>
        <w:rPr>
          <w:rFonts w:hint="eastAsia"/>
          <w:color w:val="auto"/>
          <w:kern w:val="0"/>
          <w:lang w:val="zh-CN"/>
        </w:rPr>
      </w:pPr>
      <w:r>
        <w:rPr>
          <w:rFonts w:hint="eastAsia"/>
          <w:color w:val="auto"/>
          <w:kern w:val="0"/>
          <w:lang w:val="zh-CN"/>
        </w:rPr>
        <w:t>学生在毕业五年后，能达到以下预期目标：</w:t>
      </w:r>
    </w:p>
    <w:p>
      <w:pPr>
        <w:autoSpaceDE w:val="0"/>
        <w:autoSpaceDN w:val="0"/>
        <w:adjustRightInd w:val="0"/>
        <w:spacing w:line="360" w:lineRule="auto"/>
        <w:ind w:firstLine="480" w:firstLineChars="200"/>
        <w:rPr>
          <w:rFonts w:hint="eastAsia"/>
          <w:color w:val="auto"/>
          <w:kern w:val="0"/>
          <w:lang w:val="zh-CN"/>
        </w:rPr>
      </w:pPr>
      <w:r>
        <w:rPr>
          <w:rFonts w:hint="eastAsia"/>
          <w:color w:val="auto"/>
          <w:kern w:val="0"/>
          <w:lang w:val="zh-CN"/>
        </w:rPr>
        <w:t>1.理想信念坚定：热爱祖国，忠诚于党和人民的教育事业，坚守中等职业教育工作岗位，具备健全的人格、健康的体魄和良好科学文化素养，遵守职业道德与规范，具有社会责任感，成为有理想信念、有道德情操、有扎实学识、有仁爱之心的中等职业教育的好老师。</w:t>
      </w:r>
    </w:p>
    <w:p>
      <w:pPr>
        <w:autoSpaceDE w:val="0"/>
        <w:autoSpaceDN w:val="0"/>
        <w:adjustRightInd w:val="0"/>
        <w:spacing w:line="360" w:lineRule="auto"/>
        <w:ind w:firstLine="480" w:firstLineChars="200"/>
        <w:rPr>
          <w:rFonts w:hint="eastAsia"/>
          <w:color w:val="auto"/>
          <w:kern w:val="0"/>
          <w:lang w:val="zh-CN"/>
        </w:rPr>
      </w:pPr>
      <w:r>
        <w:rPr>
          <w:rFonts w:hint="eastAsia"/>
          <w:color w:val="auto"/>
          <w:kern w:val="0"/>
          <w:lang w:val="zh-CN"/>
        </w:rPr>
        <w:t>2.素养知识全面：具有较高的教育理论素养、必要的信息技术素养和全面的专业素养，具有能够适应国家现代化建设与旅游职业教育发展要求的知识结构体系，并能够不断进取、无私奉献。</w:t>
      </w:r>
    </w:p>
    <w:p>
      <w:pPr>
        <w:autoSpaceDE w:val="0"/>
        <w:autoSpaceDN w:val="0"/>
        <w:adjustRightInd w:val="0"/>
        <w:spacing w:line="360" w:lineRule="auto"/>
        <w:ind w:firstLine="480" w:firstLineChars="200"/>
        <w:rPr>
          <w:rFonts w:hint="eastAsia"/>
          <w:color w:val="auto"/>
          <w:kern w:val="0"/>
          <w:lang w:val="zh-CN"/>
        </w:rPr>
      </w:pPr>
      <w:r>
        <w:rPr>
          <w:rFonts w:hint="eastAsia"/>
          <w:color w:val="auto"/>
          <w:kern w:val="0"/>
          <w:lang w:val="zh-CN"/>
        </w:rPr>
        <w:t>3.行业能力突出：洞悉文化和旅游行业发展趋势，热爱行业，具有行业自信心和职业自豪感，具有宽广视野、博大胸怀，愿意长期为旅游教育服务，具备扎实的旅游服务技能，能够成为业务骨干。</w:t>
      </w:r>
    </w:p>
    <w:p>
      <w:pPr>
        <w:autoSpaceDE w:val="0"/>
        <w:autoSpaceDN w:val="0"/>
        <w:adjustRightInd w:val="0"/>
        <w:spacing w:line="360" w:lineRule="auto"/>
        <w:ind w:firstLine="480" w:firstLineChars="200"/>
        <w:rPr>
          <w:rFonts w:hint="eastAsia"/>
          <w:color w:val="auto"/>
          <w:kern w:val="0"/>
          <w:lang w:val="zh-CN"/>
        </w:rPr>
      </w:pPr>
      <w:r>
        <w:rPr>
          <w:rFonts w:hint="eastAsia"/>
          <w:color w:val="auto"/>
          <w:kern w:val="0"/>
          <w:lang w:val="zh-CN"/>
        </w:rPr>
        <w:t>4.教学技能精湛：熟悉旅游教育教学方法，具有扎实的教学基本功、突出的教师基本技能，能利用现代科学工具解决旅游中等职业教育复杂专业问题；并在多元环境下有效沟通，协调开展旅游职业教育的规划、设计等工作。</w:t>
      </w:r>
    </w:p>
    <w:p>
      <w:pPr>
        <w:autoSpaceDE w:val="0"/>
        <w:autoSpaceDN w:val="0"/>
        <w:adjustRightInd w:val="0"/>
        <w:spacing w:line="360" w:lineRule="auto"/>
        <w:ind w:firstLine="480" w:firstLineChars="200"/>
        <w:rPr>
          <w:color w:val="auto"/>
          <w:kern w:val="0"/>
          <w:lang w:val="zh-CN"/>
        </w:rPr>
      </w:pPr>
      <w:r>
        <w:rPr>
          <w:rFonts w:hint="eastAsia"/>
          <w:color w:val="auto"/>
          <w:kern w:val="0"/>
          <w:lang w:val="zh-CN"/>
        </w:rPr>
        <w:t>5.发展前景良好：具有自主学习和终身学习意识，能适应旅游教育对专业人才的需求，能适应社会发展和环境变化，并能进入深层次学习，在工作岗位承担核心任务、担任专业技术骨干。</w:t>
      </w:r>
    </w:p>
    <w:p>
      <w:pPr>
        <w:autoSpaceDE w:val="0"/>
        <w:autoSpaceDN w:val="0"/>
        <w:adjustRightInd w:val="0"/>
        <w:spacing w:line="400" w:lineRule="exact"/>
        <w:ind w:firstLine="480" w:firstLineChars="200"/>
        <w:rPr>
          <w:color w:val="auto"/>
          <w:kern w:val="0"/>
          <w:lang w:val="zh-CN"/>
        </w:rPr>
      </w:pPr>
    </w:p>
    <w:bookmarkEnd w:id="1"/>
    <w:p>
      <w:pPr>
        <w:autoSpaceDE w:val="0"/>
        <w:autoSpaceDN w:val="0"/>
        <w:adjustRightInd w:val="0"/>
        <w:spacing w:line="400" w:lineRule="exact"/>
        <w:rPr>
          <w:rFonts w:eastAsia="黑体"/>
          <w:b/>
          <w:bCs/>
          <w:color w:val="auto"/>
          <w:kern w:val="0"/>
          <w:sz w:val="30"/>
          <w:szCs w:val="30"/>
          <w:lang w:val="zh-CN"/>
        </w:rPr>
      </w:pPr>
      <w:r>
        <w:rPr>
          <w:rFonts w:eastAsia="黑体"/>
          <w:b/>
          <w:bCs/>
          <w:color w:val="auto"/>
          <w:kern w:val="0"/>
          <w:sz w:val="30"/>
          <w:szCs w:val="30"/>
          <w:lang w:val="zh-CN"/>
        </w:rPr>
        <w:t>二、毕业要求</w:t>
      </w:r>
    </w:p>
    <w:p>
      <w:pPr>
        <w:spacing w:line="440" w:lineRule="exact"/>
        <w:ind w:firstLine="480" w:firstLineChars="200"/>
        <w:rPr>
          <w:rFonts w:cs="楷体" w:asciiTheme="minorEastAsia" w:hAnsiTheme="minorEastAsia"/>
          <w:color w:val="auto"/>
          <w:kern w:val="0"/>
        </w:rPr>
      </w:pPr>
      <w:r>
        <w:rPr>
          <w:rFonts w:hint="eastAsia" w:cs="楷体" w:asciiTheme="minorEastAsia" w:hAnsiTheme="minorEastAsia"/>
          <w:color w:val="auto"/>
          <w:kern w:val="0"/>
          <w:lang w:val="zh-CN"/>
        </w:rPr>
        <w:t>本专业培养的人才忠诚于党和人民的教育事业，能够践行社会主义核心价值观，拥护中国共产党领导，具有爱国情怀、基础扎实，有为国家富强,民族昌盛而奋斗的志向和责任感；熟悉我国文化旅游业发展的政策与法规，具有爱岗敬业、艰苦奋斗、热爱劳动的品质和良好的社会公德和职业道德。具体如下：</w:t>
      </w:r>
    </w:p>
    <w:p>
      <w:pPr>
        <w:spacing w:line="440" w:lineRule="exact"/>
        <w:ind w:firstLine="482" w:firstLineChars="200"/>
        <w:rPr>
          <w:rFonts w:cs="楷体" w:asciiTheme="minorEastAsia" w:hAnsiTheme="minorEastAsia"/>
          <w:color w:val="auto"/>
          <w:kern w:val="0"/>
          <w:lang w:val="zh-CN"/>
        </w:rPr>
      </w:pPr>
      <w:r>
        <w:rPr>
          <w:rFonts w:hint="eastAsia" w:cs="楷体" w:asciiTheme="minorEastAsia" w:hAnsiTheme="minorEastAsia"/>
          <w:b/>
          <w:bCs/>
          <w:color w:val="auto"/>
          <w:kern w:val="0"/>
          <w:lang w:val="zh-CN"/>
        </w:rPr>
        <w:t>1.</w:t>
      </w:r>
      <w:r>
        <w:rPr>
          <w:rFonts w:hint="eastAsia" w:cs="楷体" w:asciiTheme="minorEastAsia" w:hAnsiTheme="minorEastAsia"/>
          <w:b/>
          <w:bCs/>
          <w:color w:val="auto"/>
          <w:kern w:val="0"/>
        </w:rPr>
        <w:t>[</w:t>
      </w:r>
      <w:r>
        <w:rPr>
          <w:rFonts w:hint="eastAsia" w:cs="楷体" w:asciiTheme="minorEastAsia" w:hAnsiTheme="minorEastAsia"/>
          <w:b/>
          <w:bCs/>
          <w:color w:val="auto"/>
          <w:kern w:val="0"/>
          <w:lang w:val="zh-CN"/>
        </w:rPr>
        <w:t>师德规范</w:t>
      </w:r>
      <w:r>
        <w:rPr>
          <w:rFonts w:hint="eastAsia" w:cs="楷体" w:asciiTheme="minorEastAsia" w:hAnsiTheme="minorEastAsia"/>
          <w:b/>
          <w:bCs/>
          <w:color w:val="auto"/>
          <w:kern w:val="0"/>
        </w:rPr>
        <w:t xml:space="preserve">] </w:t>
      </w:r>
      <w:r>
        <w:rPr>
          <w:rFonts w:hint="eastAsia" w:cs="楷体" w:asciiTheme="minorEastAsia" w:hAnsiTheme="minorEastAsia"/>
          <w:color w:val="auto"/>
          <w:kern w:val="0"/>
          <w:lang w:val="zh-CN"/>
        </w:rPr>
        <w:t>忠诚于党和人民的教育事业，以立德树人为根本任务，遵守</w:t>
      </w:r>
      <w:r>
        <w:rPr>
          <w:rFonts w:hint="eastAsia" w:cs="楷体" w:asciiTheme="minorEastAsia" w:hAnsiTheme="minorEastAsia"/>
          <w:color w:val="auto"/>
          <w:kern w:val="0"/>
        </w:rPr>
        <w:t>中等职业学校</w:t>
      </w:r>
      <w:r>
        <w:rPr>
          <w:rFonts w:hint="eastAsia" w:cs="楷体" w:asciiTheme="minorEastAsia" w:hAnsiTheme="minorEastAsia"/>
          <w:color w:val="auto"/>
          <w:kern w:val="0"/>
          <w:lang w:val="zh-CN"/>
        </w:rPr>
        <w:t>教师的职业道德与规范，具有社会责任感；立志成为热爱祖国，有理想信念、有道德情操、有扎实学识、有仁爱之心的优秀人民教师。</w:t>
      </w:r>
    </w:p>
    <w:p>
      <w:pPr>
        <w:spacing w:line="440" w:lineRule="exact"/>
        <w:ind w:firstLine="482" w:firstLineChars="200"/>
        <w:rPr>
          <w:rFonts w:cs="楷体" w:asciiTheme="minorEastAsia" w:hAnsiTheme="minorEastAsia"/>
          <w:color w:val="auto"/>
          <w:kern w:val="0"/>
          <w:lang w:val="zh-CN"/>
        </w:rPr>
      </w:pPr>
      <w:r>
        <w:rPr>
          <w:rFonts w:hint="eastAsia" w:cs="楷体" w:asciiTheme="minorEastAsia" w:hAnsiTheme="minorEastAsia"/>
          <w:b/>
          <w:bCs/>
          <w:color w:val="auto"/>
          <w:kern w:val="0"/>
          <w:lang w:val="zh-CN"/>
        </w:rPr>
        <w:t>2.</w:t>
      </w:r>
      <w:r>
        <w:rPr>
          <w:rFonts w:hint="eastAsia" w:cs="楷体" w:asciiTheme="minorEastAsia" w:hAnsiTheme="minorEastAsia"/>
          <w:b/>
          <w:bCs/>
          <w:color w:val="auto"/>
          <w:kern w:val="0"/>
        </w:rPr>
        <w:t>[</w:t>
      </w:r>
      <w:r>
        <w:rPr>
          <w:rFonts w:hint="eastAsia" w:cs="楷体" w:asciiTheme="minorEastAsia" w:hAnsiTheme="minorEastAsia"/>
          <w:b/>
          <w:bCs/>
          <w:color w:val="auto"/>
          <w:kern w:val="0"/>
          <w:lang w:val="zh-CN"/>
        </w:rPr>
        <w:t>教育情怀</w:t>
      </w:r>
      <w:r>
        <w:rPr>
          <w:rFonts w:hint="eastAsia" w:cs="楷体" w:asciiTheme="minorEastAsia" w:hAnsiTheme="minorEastAsia"/>
          <w:b/>
          <w:bCs/>
          <w:color w:val="auto"/>
          <w:kern w:val="0"/>
        </w:rPr>
        <w:t xml:space="preserve">] </w:t>
      </w:r>
      <w:r>
        <w:rPr>
          <w:rFonts w:hint="eastAsia" w:cs="楷体" w:asciiTheme="minorEastAsia" w:hAnsiTheme="minorEastAsia"/>
          <w:color w:val="auto"/>
          <w:kern w:val="0"/>
          <w:lang w:val="zh-CN"/>
        </w:rPr>
        <w:t>热爱</w:t>
      </w:r>
      <w:r>
        <w:rPr>
          <w:rFonts w:hint="eastAsia" w:cs="楷体" w:asciiTheme="minorEastAsia" w:hAnsiTheme="minorEastAsia"/>
          <w:color w:val="auto"/>
          <w:kern w:val="0"/>
        </w:rPr>
        <w:t>职业</w:t>
      </w:r>
      <w:r>
        <w:rPr>
          <w:rFonts w:hint="eastAsia" w:cs="楷体" w:asciiTheme="minorEastAsia" w:hAnsiTheme="minorEastAsia"/>
          <w:color w:val="auto"/>
          <w:kern w:val="0"/>
          <w:lang w:val="zh-CN"/>
        </w:rPr>
        <w:t>教育事业，立志从事</w:t>
      </w:r>
      <w:r>
        <w:rPr>
          <w:rFonts w:hint="eastAsia" w:cs="楷体" w:asciiTheme="minorEastAsia" w:hAnsiTheme="minorEastAsia"/>
          <w:color w:val="auto"/>
          <w:kern w:val="0"/>
        </w:rPr>
        <w:t>旅游</w:t>
      </w:r>
      <w:r>
        <w:rPr>
          <w:rFonts w:hint="eastAsia" w:cs="楷体" w:asciiTheme="minorEastAsia" w:hAnsiTheme="minorEastAsia"/>
          <w:color w:val="auto"/>
          <w:kern w:val="0"/>
          <w:lang w:val="zh-CN"/>
        </w:rPr>
        <w:t>职业教育工作，具有积极的情感，端正的态度，正确的价值观，具有责任心、爱心，愿意全心全意为学生服务，做学生锤炼品格、学习知识，创新思维，勇于奉献的领路人。</w:t>
      </w:r>
    </w:p>
    <w:p>
      <w:pPr>
        <w:spacing w:line="440" w:lineRule="exact"/>
        <w:ind w:firstLine="482" w:firstLineChars="200"/>
        <w:rPr>
          <w:rFonts w:cs="楷体" w:asciiTheme="minorEastAsia" w:hAnsiTheme="minorEastAsia"/>
          <w:color w:val="auto"/>
          <w:kern w:val="0"/>
          <w:lang w:val="zh-CN"/>
        </w:rPr>
      </w:pPr>
      <w:r>
        <w:rPr>
          <w:rFonts w:hint="eastAsia" w:cs="楷体" w:asciiTheme="minorEastAsia" w:hAnsiTheme="minorEastAsia"/>
          <w:b/>
          <w:bCs/>
          <w:color w:val="auto"/>
          <w:kern w:val="0"/>
          <w:lang w:val="zh-CN"/>
        </w:rPr>
        <w:t>3.</w:t>
      </w:r>
      <w:r>
        <w:rPr>
          <w:rFonts w:hint="eastAsia" w:cs="楷体" w:asciiTheme="minorEastAsia" w:hAnsiTheme="minorEastAsia"/>
          <w:b/>
          <w:bCs/>
          <w:color w:val="auto"/>
          <w:kern w:val="0"/>
        </w:rPr>
        <w:t>[</w:t>
      </w:r>
      <w:r>
        <w:rPr>
          <w:rFonts w:hint="eastAsia" w:cs="楷体" w:asciiTheme="minorEastAsia" w:hAnsiTheme="minorEastAsia"/>
          <w:b/>
          <w:bCs/>
          <w:color w:val="auto"/>
          <w:kern w:val="0"/>
          <w:lang w:val="zh-CN"/>
        </w:rPr>
        <w:t>工匠精神</w:t>
      </w:r>
      <w:r>
        <w:rPr>
          <w:rFonts w:hint="eastAsia" w:cs="楷体" w:asciiTheme="minorEastAsia" w:hAnsiTheme="minorEastAsia"/>
          <w:b/>
          <w:bCs/>
          <w:color w:val="auto"/>
          <w:kern w:val="0"/>
        </w:rPr>
        <w:t xml:space="preserve">] </w:t>
      </w:r>
      <w:r>
        <w:rPr>
          <w:rFonts w:hint="eastAsia" w:cs="楷体" w:asciiTheme="minorEastAsia" w:hAnsiTheme="minorEastAsia"/>
          <w:color w:val="auto"/>
          <w:kern w:val="0"/>
          <w:lang w:val="zh-CN"/>
        </w:rPr>
        <w:t>爱岗敬业，树立</w:t>
      </w:r>
      <w:r>
        <w:rPr>
          <w:rFonts w:hint="eastAsia" w:cs="楷体" w:asciiTheme="minorEastAsia" w:hAnsiTheme="minorEastAsia"/>
          <w:color w:val="auto"/>
          <w:kern w:val="0"/>
        </w:rPr>
        <w:t>旅游</w:t>
      </w:r>
      <w:r>
        <w:rPr>
          <w:rFonts w:hint="eastAsia" w:cs="楷体" w:asciiTheme="minorEastAsia" w:hAnsiTheme="minorEastAsia"/>
          <w:color w:val="auto"/>
          <w:kern w:val="0"/>
          <w:lang w:val="zh-CN"/>
        </w:rPr>
        <w:t>服务意识、</w:t>
      </w:r>
      <w:r>
        <w:rPr>
          <w:rFonts w:hint="eastAsia" w:cs="楷体" w:asciiTheme="minorEastAsia" w:hAnsiTheme="minorEastAsia"/>
          <w:color w:val="auto"/>
          <w:kern w:val="0"/>
        </w:rPr>
        <w:t>教育</w:t>
      </w:r>
      <w:r>
        <w:rPr>
          <w:rFonts w:hint="eastAsia" w:cs="楷体" w:asciiTheme="minorEastAsia" w:hAnsiTheme="minorEastAsia"/>
          <w:color w:val="auto"/>
          <w:kern w:val="0"/>
          <w:lang w:val="zh-CN"/>
        </w:rPr>
        <w:t>质量意识，不断完善，追求卓越的创造精神、精益求精的</w:t>
      </w:r>
      <w:r>
        <w:rPr>
          <w:rFonts w:hint="eastAsia" w:cs="楷体" w:asciiTheme="minorEastAsia" w:hAnsiTheme="minorEastAsia"/>
          <w:color w:val="auto"/>
          <w:kern w:val="0"/>
        </w:rPr>
        <w:t>职业</w:t>
      </w:r>
      <w:r>
        <w:rPr>
          <w:rFonts w:hint="eastAsia" w:cs="楷体" w:asciiTheme="minorEastAsia" w:hAnsiTheme="minorEastAsia"/>
          <w:color w:val="auto"/>
          <w:kern w:val="0"/>
          <w:lang w:val="zh-CN"/>
        </w:rPr>
        <w:t>精神，以执念细节的态度，坚持</w:t>
      </w:r>
      <w:r>
        <w:rPr>
          <w:rFonts w:hint="eastAsia" w:cs="楷体" w:asciiTheme="minorEastAsia" w:hAnsiTheme="minorEastAsia"/>
          <w:color w:val="auto"/>
          <w:kern w:val="0"/>
        </w:rPr>
        <w:t>服务旅游职业教育</w:t>
      </w:r>
      <w:r>
        <w:rPr>
          <w:rFonts w:hint="eastAsia" w:cs="楷体" w:asciiTheme="minorEastAsia" w:hAnsiTheme="minorEastAsia"/>
          <w:color w:val="auto"/>
          <w:kern w:val="0"/>
          <w:lang w:val="zh-CN"/>
        </w:rPr>
        <w:t>。</w:t>
      </w:r>
    </w:p>
    <w:p>
      <w:pPr>
        <w:spacing w:line="440" w:lineRule="exact"/>
        <w:ind w:firstLine="482" w:firstLineChars="200"/>
        <w:rPr>
          <w:rFonts w:cs="楷体" w:asciiTheme="minorEastAsia" w:hAnsiTheme="minorEastAsia"/>
          <w:color w:val="auto"/>
          <w:kern w:val="0"/>
          <w:lang w:val="zh-CN"/>
        </w:rPr>
      </w:pPr>
      <w:r>
        <w:rPr>
          <w:rFonts w:hint="eastAsia" w:cs="楷体" w:asciiTheme="minorEastAsia" w:hAnsiTheme="minorEastAsia"/>
          <w:b/>
          <w:bCs/>
          <w:color w:val="auto"/>
          <w:kern w:val="0"/>
          <w:lang w:val="zh-CN"/>
        </w:rPr>
        <w:t>4.</w:t>
      </w:r>
      <w:r>
        <w:rPr>
          <w:rFonts w:hint="eastAsia" w:cs="楷体" w:asciiTheme="minorEastAsia" w:hAnsiTheme="minorEastAsia"/>
          <w:b/>
          <w:bCs/>
          <w:color w:val="auto"/>
          <w:kern w:val="0"/>
        </w:rPr>
        <w:t>[</w:t>
      </w:r>
      <w:r>
        <w:rPr>
          <w:rFonts w:hint="eastAsia" w:cs="楷体" w:asciiTheme="minorEastAsia" w:hAnsiTheme="minorEastAsia"/>
          <w:b/>
          <w:bCs/>
          <w:color w:val="auto"/>
          <w:kern w:val="0"/>
          <w:lang w:val="zh-CN"/>
        </w:rPr>
        <w:t>专业知识和能力</w:t>
      </w:r>
      <w:r>
        <w:rPr>
          <w:rFonts w:hint="eastAsia" w:cs="楷体" w:asciiTheme="minorEastAsia" w:hAnsiTheme="minorEastAsia"/>
          <w:b/>
          <w:bCs/>
          <w:color w:val="auto"/>
          <w:kern w:val="0"/>
        </w:rPr>
        <w:t xml:space="preserve">] </w:t>
      </w:r>
      <w:r>
        <w:rPr>
          <w:rFonts w:hint="eastAsia" w:cs="楷体" w:asciiTheme="minorEastAsia" w:hAnsiTheme="minorEastAsia"/>
          <w:color w:val="auto"/>
          <w:kern w:val="0"/>
          <w:lang w:val="zh-CN"/>
        </w:rPr>
        <w:t>系统地掌握</w:t>
      </w:r>
      <w:r>
        <w:rPr>
          <w:rFonts w:hint="eastAsia" w:cs="楷体" w:asciiTheme="minorEastAsia" w:hAnsiTheme="minorEastAsia"/>
          <w:color w:val="auto"/>
          <w:kern w:val="0"/>
        </w:rPr>
        <w:t>旅游管理</w:t>
      </w:r>
      <w:r>
        <w:rPr>
          <w:rFonts w:hint="eastAsia" w:cs="楷体" w:asciiTheme="minorEastAsia" w:hAnsiTheme="minorEastAsia"/>
          <w:color w:val="auto"/>
          <w:kern w:val="0"/>
          <w:lang w:val="zh-CN"/>
        </w:rPr>
        <w:t>专业必须的基础理论知识，具备将所学</w:t>
      </w:r>
      <w:r>
        <w:rPr>
          <w:rFonts w:hint="eastAsia" w:cs="楷体" w:asciiTheme="minorEastAsia" w:hAnsiTheme="minorEastAsia"/>
          <w:color w:val="auto"/>
          <w:kern w:val="0"/>
        </w:rPr>
        <w:t>旅游</w:t>
      </w:r>
      <w:r>
        <w:rPr>
          <w:rFonts w:hint="eastAsia" w:cs="楷体" w:asciiTheme="minorEastAsia" w:hAnsiTheme="minorEastAsia"/>
          <w:color w:val="auto"/>
          <w:kern w:val="0"/>
          <w:lang w:val="zh-CN"/>
        </w:rPr>
        <w:t>专业知识应用于教学实践的基本技能；了解本专业相关的职业背景知识，具有从事</w:t>
      </w:r>
      <w:r>
        <w:rPr>
          <w:rFonts w:hint="eastAsia" w:cs="楷体" w:asciiTheme="minorEastAsia" w:hAnsiTheme="minorEastAsia"/>
          <w:color w:val="auto"/>
          <w:kern w:val="0"/>
        </w:rPr>
        <w:t>旅游理论与实践</w:t>
      </w:r>
      <w:r>
        <w:rPr>
          <w:rFonts w:hint="eastAsia" w:cs="楷体" w:asciiTheme="minorEastAsia" w:hAnsiTheme="minorEastAsia"/>
          <w:color w:val="auto"/>
          <w:kern w:val="0"/>
          <w:lang w:val="zh-CN"/>
        </w:rPr>
        <w:t>工作的基本能力。</w:t>
      </w:r>
    </w:p>
    <w:p>
      <w:pPr>
        <w:spacing w:line="440" w:lineRule="exact"/>
        <w:ind w:firstLine="482" w:firstLineChars="200"/>
        <w:rPr>
          <w:rFonts w:cs="楷体" w:asciiTheme="minorEastAsia" w:hAnsiTheme="minorEastAsia"/>
          <w:color w:val="auto"/>
          <w:kern w:val="0"/>
          <w:lang w:val="zh-CN"/>
        </w:rPr>
      </w:pPr>
      <w:r>
        <w:rPr>
          <w:rFonts w:hint="eastAsia" w:cs="楷体" w:asciiTheme="minorEastAsia" w:hAnsiTheme="minorEastAsia"/>
          <w:b/>
          <w:bCs/>
          <w:color w:val="auto"/>
          <w:kern w:val="0"/>
          <w:lang w:val="zh-CN"/>
        </w:rPr>
        <w:t>5.</w:t>
      </w:r>
      <w:r>
        <w:rPr>
          <w:rFonts w:hint="eastAsia" w:cs="楷体" w:asciiTheme="minorEastAsia" w:hAnsiTheme="minorEastAsia"/>
          <w:b/>
          <w:bCs/>
          <w:color w:val="auto"/>
          <w:kern w:val="0"/>
        </w:rPr>
        <w:t>[</w:t>
      </w:r>
      <w:r>
        <w:rPr>
          <w:rFonts w:hint="eastAsia" w:cs="楷体" w:asciiTheme="minorEastAsia" w:hAnsiTheme="minorEastAsia"/>
          <w:b/>
          <w:bCs/>
          <w:color w:val="auto"/>
          <w:kern w:val="0"/>
          <w:lang w:val="zh-CN"/>
        </w:rPr>
        <w:t>专业实践能力</w:t>
      </w:r>
      <w:r>
        <w:rPr>
          <w:rFonts w:hint="eastAsia" w:cs="楷体" w:asciiTheme="minorEastAsia" w:hAnsiTheme="minorEastAsia"/>
          <w:b/>
          <w:bCs/>
          <w:color w:val="auto"/>
          <w:kern w:val="0"/>
        </w:rPr>
        <w:t xml:space="preserve">] </w:t>
      </w:r>
      <w:r>
        <w:rPr>
          <w:rFonts w:hint="eastAsia" w:cs="楷体" w:asciiTheme="minorEastAsia" w:hAnsiTheme="minorEastAsia"/>
          <w:color w:val="auto"/>
          <w:kern w:val="0"/>
          <w:lang w:val="zh-CN"/>
        </w:rPr>
        <w:t>熟悉</w:t>
      </w:r>
      <w:r>
        <w:rPr>
          <w:rFonts w:hint="eastAsia" w:cs="楷体" w:asciiTheme="minorEastAsia" w:hAnsiTheme="minorEastAsia"/>
          <w:color w:val="auto"/>
          <w:kern w:val="0"/>
        </w:rPr>
        <w:t>旅游管理</w:t>
      </w:r>
      <w:r>
        <w:rPr>
          <w:rFonts w:hint="eastAsia" w:cs="楷体" w:asciiTheme="minorEastAsia" w:hAnsiTheme="minorEastAsia"/>
          <w:color w:val="auto"/>
          <w:kern w:val="0"/>
          <w:lang w:val="zh-CN"/>
        </w:rPr>
        <w:t>专业相关的</w:t>
      </w:r>
      <w:r>
        <w:rPr>
          <w:rFonts w:hint="eastAsia" w:cs="楷体" w:asciiTheme="minorEastAsia" w:hAnsiTheme="minorEastAsia"/>
          <w:color w:val="auto"/>
          <w:kern w:val="0"/>
        </w:rPr>
        <w:t>行业</w:t>
      </w:r>
      <w:r>
        <w:rPr>
          <w:rFonts w:hint="eastAsia" w:cs="楷体" w:asciiTheme="minorEastAsia" w:hAnsiTheme="minorEastAsia"/>
          <w:color w:val="auto"/>
          <w:kern w:val="0"/>
          <w:lang w:val="zh-CN"/>
        </w:rPr>
        <w:t>标准，掌握技术技能形成的规律，掌握文献检索、资料查询的基本方法，能够获得旅游行业职业资格证书和中等教育教师资格证书。</w:t>
      </w:r>
    </w:p>
    <w:p>
      <w:pPr>
        <w:spacing w:line="440" w:lineRule="exact"/>
        <w:ind w:firstLine="482" w:firstLineChars="200"/>
        <w:rPr>
          <w:rFonts w:cs="楷体" w:asciiTheme="minorEastAsia" w:hAnsiTheme="minorEastAsia"/>
          <w:color w:val="auto"/>
          <w:kern w:val="0"/>
          <w:lang w:val="zh-CN"/>
        </w:rPr>
      </w:pPr>
      <w:r>
        <w:rPr>
          <w:rFonts w:hint="eastAsia" w:cs="楷体" w:asciiTheme="minorEastAsia" w:hAnsiTheme="minorEastAsia"/>
          <w:b/>
          <w:bCs/>
          <w:color w:val="auto"/>
          <w:kern w:val="0"/>
          <w:lang w:val="zh-CN"/>
        </w:rPr>
        <w:t>6.</w:t>
      </w:r>
      <w:r>
        <w:rPr>
          <w:rFonts w:hint="eastAsia" w:cs="楷体" w:asciiTheme="minorEastAsia" w:hAnsiTheme="minorEastAsia"/>
          <w:b/>
          <w:bCs/>
          <w:color w:val="auto"/>
          <w:kern w:val="0"/>
        </w:rPr>
        <w:t>[</w:t>
      </w:r>
      <w:r>
        <w:rPr>
          <w:rFonts w:hint="eastAsia" w:cs="楷体" w:asciiTheme="minorEastAsia" w:hAnsiTheme="minorEastAsia"/>
          <w:b/>
          <w:bCs/>
          <w:color w:val="auto"/>
          <w:kern w:val="0"/>
          <w:lang w:val="zh-CN"/>
        </w:rPr>
        <w:t>教学能力</w:t>
      </w:r>
      <w:r>
        <w:rPr>
          <w:rFonts w:hint="eastAsia" w:cs="楷体" w:asciiTheme="minorEastAsia" w:hAnsiTheme="minorEastAsia"/>
          <w:b/>
          <w:bCs/>
          <w:color w:val="auto"/>
          <w:kern w:val="0"/>
        </w:rPr>
        <w:t xml:space="preserve">] </w:t>
      </w:r>
      <w:r>
        <w:rPr>
          <w:rFonts w:hint="eastAsia" w:cs="楷体" w:asciiTheme="minorEastAsia" w:hAnsiTheme="minorEastAsia"/>
          <w:color w:val="auto"/>
          <w:kern w:val="0"/>
          <w:lang w:val="zh-CN"/>
        </w:rPr>
        <w:t>熟悉职业教育专业教学标准及其相关的教学方法，能够规划设计旅游管理专业教学问题的解决方案，根据专业学生的特点引导学生。能够识别、表达、并通过研究分析职业教育在教学过程中的问题，以获得有效结论。</w:t>
      </w:r>
    </w:p>
    <w:p>
      <w:pPr>
        <w:spacing w:line="440" w:lineRule="exact"/>
        <w:ind w:firstLine="482" w:firstLineChars="200"/>
        <w:rPr>
          <w:rFonts w:cs="楷体" w:asciiTheme="minorEastAsia" w:hAnsiTheme="minorEastAsia"/>
          <w:color w:val="auto"/>
          <w:kern w:val="0"/>
          <w:lang w:val="zh-CN"/>
        </w:rPr>
      </w:pPr>
      <w:r>
        <w:rPr>
          <w:rFonts w:hint="eastAsia" w:cs="楷体" w:asciiTheme="minorEastAsia" w:hAnsiTheme="minorEastAsia"/>
          <w:b/>
          <w:bCs/>
          <w:color w:val="auto"/>
          <w:kern w:val="0"/>
          <w:lang w:val="zh-CN"/>
        </w:rPr>
        <w:t>7.</w:t>
      </w:r>
      <w:r>
        <w:rPr>
          <w:rFonts w:hint="eastAsia" w:cs="楷体" w:asciiTheme="minorEastAsia" w:hAnsiTheme="minorEastAsia"/>
          <w:b/>
          <w:bCs/>
          <w:color w:val="auto"/>
          <w:kern w:val="0"/>
        </w:rPr>
        <w:t>[</w:t>
      </w:r>
      <w:r>
        <w:rPr>
          <w:rFonts w:hint="eastAsia" w:cs="楷体" w:asciiTheme="minorEastAsia" w:hAnsiTheme="minorEastAsia"/>
          <w:b/>
          <w:bCs/>
          <w:color w:val="auto"/>
          <w:kern w:val="0"/>
          <w:lang w:val="zh-CN"/>
        </w:rPr>
        <w:t>班级管理</w:t>
      </w:r>
      <w:r>
        <w:rPr>
          <w:rFonts w:hint="eastAsia" w:cs="楷体" w:asciiTheme="minorEastAsia" w:hAnsiTheme="minorEastAsia"/>
          <w:b/>
          <w:bCs/>
          <w:color w:val="auto"/>
          <w:kern w:val="0"/>
        </w:rPr>
        <w:t xml:space="preserve">] </w:t>
      </w:r>
      <w:r>
        <w:rPr>
          <w:rFonts w:hint="eastAsia" w:cs="楷体" w:asciiTheme="minorEastAsia" w:hAnsiTheme="minorEastAsia"/>
          <w:color w:val="auto"/>
          <w:kern w:val="0"/>
          <w:lang w:val="zh-CN"/>
        </w:rPr>
        <w:t>以德为先，了解职业学校的德育工作的原理和方法，认真分析学生的心理特点及行为特征，研究班级组织及班级管理的方法，指导学生，引导学生热爱劳动，从劳动中获得积极的体验。</w:t>
      </w:r>
    </w:p>
    <w:p>
      <w:pPr>
        <w:spacing w:line="440" w:lineRule="exact"/>
        <w:ind w:firstLine="482" w:firstLineChars="200"/>
        <w:rPr>
          <w:rFonts w:cs="楷体" w:asciiTheme="minorEastAsia" w:hAnsiTheme="minorEastAsia"/>
          <w:color w:val="auto"/>
          <w:kern w:val="0"/>
          <w:lang w:val="zh-CN"/>
        </w:rPr>
      </w:pPr>
      <w:r>
        <w:rPr>
          <w:rFonts w:hint="eastAsia" w:cs="楷体" w:asciiTheme="minorEastAsia" w:hAnsiTheme="minorEastAsia"/>
          <w:b/>
          <w:bCs/>
          <w:color w:val="auto"/>
          <w:kern w:val="0"/>
          <w:lang w:val="zh-CN"/>
        </w:rPr>
        <w:t>8.</w:t>
      </w:r>
      <w:r>
        <w:rPr>
          <w:rFonts w:hint="eastAsia" w:cs="楷体" w:asciiTheme="minorEastAsia" w:hAnsiTheme="minorEastAsia"/>
          <w:b/>
          <w:bCs/>
          <w:color w:val="auto"/>
          <w:kern w:val="0"/>
        </w:rPr>
        <w:t>[</w:t>
      </w:r>
      <w:r>
        <w:rPr>
          <w:rFonts w:hint="eastAsia" w:cs="楷体" w:asciiTheme="minorEastAsia" w:hAnsiTheme="minorEastAsia"/>
          <w:b/>
          <w:bCs/>
          <w:color w:val="auto"/>
          <w:kern w:val="0"/>
          <w:lang w:val="zh-CN"/>
        </w:rPr>
        <w:t>综合育人</w:t>
      </w:r>
      <w:r>
        <w:rPr>
          <w:rFonts w:hint="eastAsia" w:cs="楷体" w:asciiTheme="minorEastAsia" w:hAnsiTheme="minorEastAsia"/>
          <w:b/>
          <w:bCs/>
          <w:color w:val="auto"/>
          <w:kern w:val="0"/>
        </w:rPr>
        <w:t xml:space="preserve">] </w:t>
      </w:r>
      <w:r>
        <w:rPr>
          <w:rFonts w:hint="eastAsia" w:cs="楷体" w:asciiTheme="minorEastAsia" w:hAnsiTheme="minorEastAsia"/>
          <w:color w:val="auto"/>
          <w:kern w:val="0"/>
          <w:lang w:val="zh-CN"/>
        </w:rPr>
        <w:t>掌握学生身心发展和养成教育的规律，教书育人，培养团队协作和沟通合作意识，掌握职业教育的教育方法，指导学生积极参加班级活动，在教育实践中参与组织主题教育、劳动教育和社团活动以及对学生进行教育引导。</w:t>
      </w:r>
    </w:p>
    <w:p>
      <w:pPr>
        <w:spacing w:line="440" w:lineRule="exact"/>
        <w:ind w:firstLine="482" w:firstLineChars="200"/>
        <w:rPr>
          <w:rFonts w:cs="楷体" w:asciiTheme="minorEastAsia" w:hAnsiTheme="minorEastAsia"/>
          <w:color w:val="auto"/>
          <w:kern w:val="0"/>
          <w:lang w:val="zh-CN"/>
        </w:rPr>
      </w:pPr>
      <w:r>
        <w:rPr>
          <w:rFonts w:hint="eastAsia" w:cs="楷体" w:asciiTheme="minorEastAsia" w:hAnsiTheme="minorEastAsia"/>
          <w:b/>
          <w:bCs/>
          <w:color w:val="auto"/>
          <w:kern w:val="0"/>
          <w:lang w:val="zh-CN"/>
        </w:rPr>
        <w:t>9.</w:t>
      </w:r>
      <w:r>
        <w:rPr>
          <w:rFonts w:hint="eastAsia" w:cs="楷体" w:asciiTheme="minorEastAsia" w:hAnsiTheme="minorEastAsia"/>
          <w:b/>
          <w:bCs/>
          <w:color w:val="auto"/>
          <w:kern w:val="0"/>
        </w:rPr>
        <w:t>[</w:t>
      </w:r>
      <w:r>
        <w:rPr>
          <w:rFonts w:hint="eastAsia" w:cs="楷体" w:asciiTheme="minorEastAsia" w:hAnsiTheme="minorEastAsia"/>
          <w:b/>
          <w:bCs/>
          <w:color w:val="auto"/>
          <w:kern w:val="0"/>
          <w:lang w:val="zh-CN"/>
        </w:rPr>
        <w:t>职业指导</w:t>
      </w:r>
      <w:r>
        <w:rPr>
          <w:rFonts w:hint="eastAsia" w:cs="楷体" w:asciiTheme="minorEastAsia" w:hAnsiTheme="minorEastAsia"/>
          <w:b/>
          <w:bCs/>
          <w:color w:val="auto"/>
          <w:kern w:val="0"/>
        </w:rPr>
        <w:t xml:space="preserve">] </w:t>
      </w:r>
      <w:r>
        <w:rPr>
          <w:rFonts w:hint="eastAsia" w:cs="楷体" w:asciiTheme="minorEastAsia" w:hAnsiTheme="minorEastAsia"/>
          <w:color w:val="auto"/>
          <w:kern w:val="0"/>
          <w:lang w:val="zh-CN"/>
        </w:rPr>
        <w:t>关心国家</w:t>
      </w:r>
      <w:r>
        <w:rPr>
          <w:rFonts w:hint="eastAsia" w:cs="楷体" w:asciiTheme="minorEastAsia" w:hAnsiTheme="minorEastAsia"/>
          <w:color w:val="auto"/>
          <w:kern w:val="0"/>
        </w:rPr>
        <w:t>文化和旅游发展趋势</w:t>
      </w:r>
      <w:r>
        <w:rPr>
          <w:rFonts w:hint="eastAsia" w:cs="楷体" w:asciiTheme="minorEastAsia" w:hAnsiTheme="minorEastAsia"/>
          <w:color w:val="auto"/>
          <w:kern w:val="0"/>
          <w:lang w:val="zh-CN"/>
        </w:rPr>
        <w:t>，了解国家就业形势和政策，了解职业发展的特点，掌握创新创业的基本方法和程序，具备创新创业所需要的探索精神、创新意识和实践能力，了解行业环境、创业机会和创业风险，积极指导创新创业，体验创业准备的各个环节，具备基本创新创业素质。</w:t>
      </w:r>
    </w:p>
    <w:p>
      <w:pPr>
        <w:spacing w:line="440" w:lineRule="exact"/>
        <w:ind w:firstLine="482" w:firstLineChars="200"/>
        <w:rPr>
          <w:rFonts w:cs="楷体" w:asciiTheme="minorEastAsia" w:hAnsiTheme="minorEastAsia"/>
          <w:color w:val="auto"/>
          <w:kern w:val="0"/>
          <w:lang w:val="zh-CN"/>
        </w:rPr>
      </w:pPr>
      <w:r>
        <w:rPr>
          <w:rFonts w:hint="eastAsia" w:cs="楷体" w:asciiTheme="minorEastAsia" w:hAnsiTheme="minorEastAsia"/>
          <w:b/>
          <w:bCs/>
          <w:color w:val="auto"/>
          <w:kern w:val="0"/>
          <w:lang w:val="zh-CN"/>
        </w:rPr>
        <w:t>10.</w:t>
      </w:r>
      <w:r>
        <w:rPr>
          <w:rFonts w:hint="eastAsia" w:cs="楷体" w:asciiTheme="minorEastAsia" w:hAnsiTheme="minorEastAsia"/>
          <w:b/>
          <w:bCs/>
          <w:color w:val="auto"/>
          <w:kern w:val="0"/>
        </w:rPr>
        <w:t>[</w:t>
      </w:r>
      <w:r>
        <w:rPr>
          <w:rFonts w:hint="eastAsia" w:cs="楷体" w:asciiTheme="minorEastAsia" w:hAnsiTheme="minorEastAsia"/>
          <w:b/>
          <w:bCs/>
          <w:color w:val="auto"/>
          <w:kern w:val="0"/>
          <w:lang w:val="zh-CN"/>
        </w:rPr>
        <w:t>学会反思</w:t>
      </w:r>
      <w:r>
        <w:rPr>
          <w:rFonts w:hint="eastAsia" w:cs="楷体" w:asciiTheme="minorEastAsia" w:hAnsiTheme="minorEastAsia"/>
          <w:b/>
          <w:bCs/>
          <w:color w:val="auto"/>
          <w:kern w:val="0"/>
        </w:rPr>
        <w:t xml:space="preserve">] </w:t>
      </w:r>
      <w:r>
        <w:rPr>
          <w:rFonts w:hint="eastAsia" w:cs="楷体" w:asciiTheme="minorEastAsia" w:hAnsiTheme="minorEastAsia"/>
          <w:color w:val="auto"/>
          <w:kern w:val="0"/>
          <w:lang w:val="zh-CN"/>
        </w:rPr>
        <w:t>具有自主学习和终身学习的意识，有不断学习和适应发展的意识。能够适应时代和职业教育的发展需求，有序进行学习和职业生涯规划。初步掌握反思方法和技能，运用创新思维对旅游职业教育教学出现的专业问题做出实时的解决方案。</w:t>
      </w:r>
    </w:p>
    <w:p>
      <w:pPr>
        <w:spacing w:line="440" w:lineRule="exact"/>
        <w:ind w:firstLine="482" w:firstLineChars="200"/>
        <w:rPr>
          <w:rFonts w:cs="楷体" w:asciiTheme="minorEastAsia" w:hAnsiTheme="minorEastAsia"/>
          <w:color w:val="auto"/>
          <w:kern w:val="0"/>
          <w:lang w:val="zh-CN"/>
        </w:rPr>
      </w:pPr>
      <w:r>
        <w:rPr>
          <w:rFonts w:hint="eastAsia" w:cs="楷体" w:asciiTheme="minorEastAsia" w:hAnsiTheme="minorEastAsia"/>
          <w:b/>
          <w:bCs/>
          <w:color w:val="auto"/>
          <w:kern w:val="0"/>
          <w:lang w:val="zh-CN"/>
        </w:rPr>
        <w:t>11.</w:t>
      </w:r>
      <w:r>
        <w:rPr>
          <w:rFonts w:hint="eastAsia" w:cs="楷体" w:asciiTheme="minorEastAsia" w:hAnsiTheme="minorEastAsia"/>
          <w:b/>
          <w:bCs/>
          <w:color w:val="auto"/>
          <w:kern w:val="0"/>
        </w:rPr>
        <w:t>[</w:t>
      </w:r>
      <w:r>
        <w:rPr>
          <w:rFonts w:hint="eastAsia" w:cs="楷体" w:asciiTheme="minorEastAsia" w:hAnsiTheme="minorEastAsia"/>
          <w:b/>
          <w:bCs/>
          <w:color w:val="auto"/>
          <w:kern w:val="0"/>
          <w:lang w:val="zh-CN"/>
        </w:rPr>
        <w:t>沟通合作</w:t>
      </w:r>
      <w:r>
        <w:rPr>
          <w:rFonts w:hint="eastAsia" w:cs="楷体" w:asciiTheme="minorEastAsia" w:hAnsiTheme="minorEastAsia"/>
          <w:b/>
          <w:bCs/>
          <w:color w:val="auto"/>
          <w:kern w:val="0"/>
        </w:rPr>
        <w:t xml:space="preserve">] </w:t>
      </w:r>
      <w:r>
        <w:rPr>
          <w:rFonts w:hint="eastAsia" w:cs="楷体" w:asciiTheme="minorEastAsia" w:hAnsiTheme="minorEastAsia"/>
          <w:color w:val="auto"/>
          <w:kern w:val="0"/>
          <w:lang w:val="zh-CN"/>
        </w:rPr>
        <w:t>懂得学习共同体的作用，具有团队协作精神，掌握团队沟通技能，能够在多学科背景下的团队中承担个体、团队成员以及负责人的角色。能够就职业教育问题与</w:t>
      </w:r>
      <w:r>
        <w:rPr>
          <w:rFonts w:hint="eastAsia" w:cs="楷体" w:asciiTheme="minorEastAsia" w:hAnsiTheme="minorEastAsia"/>
          <w:color w:val="auto"/>
          <w:kern w:val="0"/>
        </w:rPr>
        <w:t>旅游业界</w:t>
      </w:r>
      <w:r>
        <w:rPr>
          <w:rFonts w:hint="eastAsia" w:cs="楷体" w:asciiTheme="minorEastAsia" w:hAnsiTheme="minorEastAsia"/>
          <w:color w:val="auto"/>
          <w:kern w:val="0"/>
          <w:lang w:val="zh-CN"/>
        </w:rPr>
        <w:t>同行及社会公众进行有效沟通和交流。</w:t>
      </w:r>
    </w:p>
    <w:p>
      <w:pPr>
        <w:autoSpaceDE w:val="0"/>
        <w:autoSpaceDN w:val="0"/>
        <w:adjustRightInd w:val="0"/>
        <w:ind w:firstLine="482" w:firstLineChars="200"/>
        <w:jc w:val="center"/>
        <w:rPr>
          <w:rFonts w:hint="default" w:ascii="仿宋_GB2312" w:hAnsi="Times New Roman" w:eastAsia="仿宋_GB2312"/>
          <w:color w:val="auto"/>
          <w:sz w:val="24"/>
          <w:szCs w:val="24"/>
          <w:lang w:val="en-US" w:eastAsia="zh-CN"/>
        </w:rPr>
      </w:pPr>
      <w:r>
        <w:rPr>
          <w:rFonts w:hint="eastAsia"/>
          <w:b/>
          <w:color w:val="auto"/>
        </w:rPr>
        <w:t xml:space="preserve">表1 </w:t>
      </w:r>
      <w:r>
        <w:rPr>
          <w:rFonts w:hint="eastAsia" w:ascii="仿宋_GB2312" w:hAnsi="Times New Roman" w:eastAsia="仿宋_GB2312"/>
          <w:color w:val="auto"/>
          <w:sz w:val="24"/>
          <w:szCs w:val="24"/>
          <w:lang w:val="en-US" w:eastAsia="zh-CN"/>
        </w:rPr>
        <w:t>毕业要求与培养目标的对照关系表</w:t>
      </w:r>
    </w:p>
    <w:tbl>
      <w:tblPr>
        <w:tblStyle w:val="8"/>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1530"/>
        <w:gridCol w:w="1665"/>
        <w:gridCol w:w="1014"/>
        <w:gridCol w:w="1020"/>
        <w:gridCol w:w="891"/>
        <w:gridCol w:w="988"/>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1"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color w:val="000000" w:themeColor="text1"/>
                <w:kern w:val="0"/>
                <w:sz w:val="21"/>
                <w:szCs w:val="21"/>
                <w:lang w:val="en-US" w:eastAsia="zh-CN"/>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mc:AlternateContent>
                <mc:Choice Requires="wpsCustomData">
                  <wpsCustomData:diagonalParaType/>
                </mc:Choice>
              </mc:AlternateContent>
              <w:rPr>
                <w:rFonts w:hint="default" w:ascii="Times New Roman" w:hAnsi="Times New Roman" w:cs="Times New Roman" w:eastAsiaTheme="minorEastAsia"/>
                <w:b/>
                <w:bCs/>
                <w:color w:val="000000" w:themeColor="text1"/>
                <w:kern w:val="0"/>
                <w:sz w:val="21"/>
                <w:szCs w:val="21"/>
                <w:lang w:val="en-US" w:eastAsia="zh-CN"/>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lang w:val="en-US" w:eastAsia="zh-CN"/>
                <w14:textFill>
                  <w14:solidFill>
                    <w14:schemeClr w14:val="tx1"/>
                  </w14:solidFill>
                </w14:textFill>
              </w:rPr>
              <w:t>毕业要求</w:t>
            </w:r>
          </w:p>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t>培养目标</w:t>
            </w:r>
          </w:p>
        </w:tc>
        <w:tc>
          <w:tcPr>
            <w:tcW w:w="153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t>毕业要求</w:t>
            </w:r>
          </w:p>
        </w:tc>
        <w:tc>
          <w:tcPr>
            <w:tcW w:w="166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t>指标点</w:t>
            </w:r>
          </w:p>
        </w:tc>
        <w:tc>
          <w:tcPr>
            <w:tcW w:w="10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cs="Times New Roman" w:eastAsiaTheme="minorEastAsia"/>
                <w:color w:val="000000"/>
                <w:kern w:val="2"/>
                <w:sz w:val="21"/>
                <w:szCs w:val="21"/>
                <w:lang w:val="zh-CN" w:eastAsia="zh-CN" w:bidi="ar-SA"/>
              </w:rPr>
            </w:pPr>
            <w:r>
              <w:rPr>
                <w:rFonts w:hint="default" w:ascii="Times New Roman" w:hAnsi="Times New Roman" w:cs="Times New Roman" w:eastAsiaTheme="minorEastAsia"/>
                <w:color w:val="000000"/>
                <w:sz w:val="21"/>
                <w:szCs w:val="21"/>
                <w:lang w:val="zh-CN"/>
              </w:rPr>
              <w:t>1.理想信念坚定</w:t>
            </w:r>
          </w:p>
        </w:tc>
        <w:tc>
          <w:tcPr>
            <w:tcW w:w="10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cs="Times New Roman" w:eastAsiaTheme="minorEastAsia"/>
                <w:color w:val="000000"/>
                <w:kern w:val="2"/>
                <w:sz w:val="21"/>
                <w:szCs w:val="21"/>
                <w:lang w:val="zh-CN" w:eastAsia="zh-CN" w:bidi="ar-SA"/>
              </w:rPr>
            </w:pPr>
            <w:r>
              <w:rPr>
                <w:rFonts w:hint="default" w:ascii="Times New Roman" w:hAnsi="Times New Roman" w:cs="Times New Roman" w:eastAsiaTheme="minorEastAsia"/>
                <w:color w:val="000000"/>
                <w:sz w:val="21"/>
                <w:szCs w:val="21"/>
                <w:lang w:val="zh-CN"/>
              </w:rPr>
              <w:t>2.素养知识全面</w:t>
            </w:r>
          </w:p>
        </w:tc>
        <w:tc>
          <w:tcPr>
            <w:tcW w:w="8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cs="Times New Roman" w:eastAsiaTheme="minorEastAsia"/>
                <w:color w:val="000000"/>
                <w:kern w:val="2"/>
                <w:sz w:val="21"/>
                <w:szCs w:val="21"/>
                <w:lang w:val="zh-CN" w:eastAsia="zh-CN" w:bidi="ar-SA"/>
              </w:rPr>
            </w:pPr>
            <w:r>
              <w:rPr>
                <w:rFonts w:hint="default" w:ascii="Times New Roman" w:hAnsi="Times New Roman" w:cs="Times New Roman" w:eastAsiaTheme="minorEastAsia"/>
                <w:color w:val="000000"/>
                <w:sz w:val="21"/>
                <w:szCs w:val="21"/>
                <w:lang w:val="zh-CN"/>
              </w:rPr>
              <w:t>3.行业能力突出</w:t>
            </w:r>
          </w:p>
        </w:tc>
        <w:tc>
          <w:tcPr>
            <w:tcW w:w="9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cs="Times New Roman" w:eastAsiaTheme="minorEastAsia"/>
                <w:color w:val="000000"/>
                <w:kern w:val="2"/>
                <w:sz w:val="21"/>
                <w:szCs w:val="21"/>
                <w:lang w:val="zh-CN" w:eastAsia="zh-CN" w:bidi="ar-SA"/>
              </w:rPr>
            </w:pPr>
            <w:r>
              <w:rPr>
                <w:rFonts w:hint="default" w:ascii="Times New Roman" w:hAnsi="Times New Roman" w:cs="Times New Roman" w:eastAsiaTheme="minorEastAsia"/>
                <w:color w:val="000000"/>
                <w:sz w:val="21"/>
                <w:szCs w:val="21"/>
                <w:lang w:val="zh-CN"/>
              </w:rPr>
              <w:t>4.教学技能精湛</w:t>
            </w:r>
          </w:p>
        </w:tc>
        <w:tc>
          <w:tcPr>
            <w:tcW w:w="10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Times New Roman" w:hAnsi="Times New Roman" w:cs="Times New Roman" w:eastAsiaTheme="minorEastAsia"/>
                <w:color w:val="000000"/>
                <w:kern w:val="2"/>
                <w:sz w:val="21"/>
                <w:szCs w:val="21"/>
                <w:lang w:val="zh-CN" w:eastAsia="zh-CN" w:bidi="ar-SA"/>
              </w:rPr>
            </w:pPr>
            <w:r>
              <w:rPr>
                <w:rFonts w:hint="default" w:ascii="Times New Roman" w:hAnsi="Times New Roman" w:cs="Times New Roman" w:eastAsiaTheme="minorEastAsia"/>
                <w:color w:val="000000"/>
                <w:sz w:val="21"/>
                <w:szCs w:val="21"/>
                <w:lang w:val="zh-CN"/>
              </w:rPr>
              <w:t>5.发展前景良好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1" w:type="dxa"/>
            <w:vMerge w:val="restart"/>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lang w:eastAsia="zh-CN"/>
                <w14:textFill>
                  <w14:solidFill>
                    <w14:schemeClr w14:val="tx1"/>
                  </w14:solidFill>
                </w14:textFill>
              </w:rPr>
            </w:pPr>
            <w:r>
              <w:rPr>
                <w:rFonts w:hint="default" w:ascii="Times New Roman" w:hAnsi="Times New Roman" w:cs="Times New Roman" w:eastAsiaTheme="minorEastAsia"/>
                <w:b/>
                <w:color w:val="000000" w:themeColor="text1"/>
                <w:kern w:val="0"/>
                <w:sz w:val="21"/>
                <w:szCs w:val="21"/>
                <w:lang w:eastAsia="zh-CN"/>
                <w14:textFill>
                  <w14:solidFill>
                    <w14:schemeClr w14:val="tx1"/>
                  </w14:solidFill>
                </w14:textFill>
              </w:rPr>
              <w:t>践行师德</w:t>
            </w:r>
          </w:p>
        </w:tc>
        <w:tc>
          <w:tcPr>
            <w:tcW w:w="1530" w:type="dxa"/>
            <w:vMerge w:val="restart"/>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
                <w:color w:val="000000" w:themeColor="text1"/>
                <w:kern w:val="0"/>
                <w:sz w:val="21"/>
                <w:szCs w:val="21"/>
                <w14:textFill>
                  <w14:solidFill>
                    <w14:schemeClr w14:val="tx1"/>
                  </w14:solidFill>
                </w14:textFill>
              </w:rPr>
              <w:t>1.[师德规范]</w:t>
            </w:r>
          </w:p>
        </w:tc>
        <w:tc>
          <w:tcPr>
            <w:tcW w:w="166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1.1</w:t>
            </w:r>
            <w:r>
              <w:rPr>
                <w:rFonts w:hint="default" w:ascii="Times New Roman" w:hAnsi="Times New Roman" w:cs="Times New Roman" w:eastAsiaTheme="minorEastAsia"/>
                <w:b w:val="0"/>
                <w:bCs/>
                <w:color w:val="000000" w:themeColor="text1"/>
                <w:kern w:val="0"/>
                <w:sz w:val="21"/>
                <w:szCs w:val="21"/>
                <w:highlight w:val="none"/>
                <w:lang w:val="en-US" w:eastAsia="zh-CN"/>
                <w14:textFill>
                  <w14:solidFill>
                    <w14:schemeClr w14:val="tx1"/>
                  </w14:solidFill>
                </w14:textFill>
              </w:rPr>
              <w:t>[</w:t>
            </w:r>
            <w:r>
              <w:rPr>
                <w:rFonts w:hint="default" w:ascii="Times New Roman" w:hAnsi="Times New Roman" w:cs="Times New Roman" w:eastAsiaTheme="minorEastAsia"/>
                <w:b w:val="0"/>
                <w:bCs/>
                <w:color w:val="000000" w:themeColor="text1"/>
                <w:kern w:val="0"/>
                <w:sz w:val="21"/>
                <w:szCs w:val="21"/>
                <w:highlight w:val="none"/>
                <w:lang w:eastAsia="zh-CN"/>
                <w14:textFill>
                  <w14:solidFill>
                    <w14:schemeClr w14:val="tx1"/>
                  </w14:solidFill>
                </w14:textFill>
              </w:rPr>
              <w:t>理想信念</w:t>
            </w:r>
            <w:r>
              <w:rPr>
                <w:rFonts w:hint="default" w:ascii="Times New Roman" w:hAnsi="Times New Roman" w:cs="Times New Roman" w:eastAsiaTheme="minorEastAsia"/>
                <w:b w:val="0"/>
                <w:bCs/>
                <w:color w:val="000000" w:themeColor="text1"/>
                <w:kern w:val="0"/>
                <w:sz w:val="21"/>
                <w:szCs w:val="21"/>
                <w:highlight w:val="none"/>
                <w:lang w:val="en-US" w:eastAsia="zh-CN"/>
                <w14:textFill>
                  <w14:solidFill>
                    <w14:schemeClr w14:val="tx1"/>
                  </w14:solidFill>
                </w14:textFill>
              </w:rPr>
              <w:t>]</w:t>
            </w:r>
          </w:p>
        </w:tc>
        <w:tc>
          <w:tcPr>
            <w:tcW w:w="101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2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891"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98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4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p>
        </w:tc>
        <w:tc>
          <w:tcPr>
            <w:tcW w:w="1530"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p>
        </w:tc>
        <w:tc>
          <w:tcPr>
            <w:tcW w:w="166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1.2</w:t>
            </w:r>
            <w:r>
              <w:rPr>
                <w:rFonts w:hint="default" w:ascii="Times New Roman" w:hAnsi="Times New Roman" w:cs="Times New Roman" w:eastAsiaTheme="minorEastAsia"/>
                <w:b w:val="0"/>
                <w:bCs/>
                <w:color w:val="000000" w:themeColor="text1"/>
                <w:kern w:val="0"/>
                <w:sz w:val="21"/>
                <w:szCs w:val="21"/>
                <w:highlight w:val="none"/>
                <w:lang w:val="en-US" w:eastAsia="zh-CN"/>
                <w14:textFill>
                  <w14:solidFill>
                    <w14:schemeClr w14:val="tx1"/>
                  </w14:solidFill>
                </w14:textFill>
              </w:rPr>
              <w:t>[</w:t>
            </w:r>
            <w:r>
              <w:rPr>
                <w:rFonts w:hint="default" w:ascii="Times New Roman" w:hAnsi="Times New Roman" w:cs="Times New Roman" w:eastAsiaTheme="minorEastAsia"/>
                <w:b w:val="0"/>
                <w:bCs/>
                <w:color w:val="000000" w:themeColor="text1"/>
                <w:kern w:val="0"/>
                <w:sz w:val="21"/>
                <w:szCs w:val="21"/>
                <w:highlight w:val="none"/>
                <w:lang w:eastAsia="zh-CN"/>
                <w14:textFill>
                  <w14:solidFill>
                    <w14:schemeClr w14:val="tx1"/>
                  </w14:solidFill>
                </w14:textFill>
              </w:rPr>
              <w:t>师德准则</w:t>
            </w:r>
            <w:r>
              <w:rPr>
                <w:rFonts w:hint="default" w:ascii="Times New Roman" w:hAnsi="Times New Roman" w:cs="Times New Roman" w:eastAsiaTheme="minorEastAsia"/>
                <w:b w:val="0"/>
                <w:bCs/>
                <w:color w:val="000000" w:themeColor="text1"/>
                <w:kern w:val="0"/>
                <w:sz w:val="21"/>
                <w:szCs w:val="21"/>
                <w:highlight w:val="none"/>
                <w:lang w:val="en-US" w:eastAsia="zh-CN"/>
                <w14:textFill>
                  <w14:solidFill>
                    <w14:schemeClr w14:val="tx1"/>
                  </w14:solidFill>
                </w14:textFill>
              </w:rPr>
              <w:t>]</w:t>
            </w:r>
          </w:p>
        </w:tc>
        <w:tc>
          <w:tcPr>
            <w:tcW w:w="101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t>√</w:t>
            </w:r>
          </w:p>
        </w:tc>
        <w:tc>
          <w:tcPr>
            <w:tcW w:w="102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891"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98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4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1" w:type="dxa"/>
            <w:vMerge w:val="continue"/>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pPr>
          </w:p>
        </w:tc>
        <w:tc>
          <w:tcPr>
            <w:tcW w:w="1530" w:type="dxa"/>
            <w:vMerge w:val="restart"/>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t>2.</w:t>
            </w:r>
            <w:r>
              <w:rPr>
                <w:rFonts w:hint="default" w:ascii="Times New Roman" w:hAnsi="Times New Roman" w:cs="Times New Roman" w:eastAsiaTheme="minorEastAsia"/>
                <w:b/>
                <w:bCs/>
                <w:color w:val="000000" w:themeColor="text1"/>
                <w:kern w:val="0"/>
                <w:sz w:val="21"/>
                <w:szCs w:val="21"/>
                <w14:textFill>
                  <w14:solidFill>
                    <w14:schemeClr w14:val="tx1"/>
                  </w14:solidFill>
                </w14:textFill>
              </w:rPr>
              <w:t>[</w:t>
            </w:r>
            <w:r>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t>教育情怀</w:t>
            </w:r>
            <w:r>
              <w:rPr>
                <w:rFonts w:hint="default" w:ascii="Times New Roman" w:hAnsi="Times New Roman" w:cs="Times New Roman" w:eastAsiaTheme="minorEastAsia"/>
                <w:b/>
                <w:bCs/>
                <w:color w:val="000000" w:themeColor="text1"/>
                <w:kern w:val="0"/>
                <w:sz w:val="21"/>
                <w:szCs w:val="21"/>
                <w14:textFill>
                  <w14:solidFill>
                    <w14:schemeClr w14:val="tx1"/>
                  </w14:solidFill>
                </w14:textFill>
              </w:rPr>
              <w:t>]</w:t>
            </w:r>
          </w:p>
        </w:tc>
        <w:tc>
          <w:tcPr>
            <w:tcW w:w="166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2.1</w:t>
            </w:r>
            <w:r>
              <w:rPr>
                <w:rFonts w:hint="default" w:ascii="Times New Roman" w:hAnsi="Times New Roman" w:cs="Times New Roman" w:eastAsiaTheme="minorEastAsia"/>
                <w:b w:val="0"/>
                <w:bCs/>
                <w:color w:val="000000" w:themeColor="text1"/>
                <w:kern w:val="0"/>
                <w:sz w:val="21"/>
                <w:szCs w:val="21"/>
                <w:highlight w:val="none"/>
                <w:lang w:val="en-US" w:eastAsia="zh-CN"/>
                <w14:textFill>
                  <w14:solidFill>
                    <w14:schemeClr w14:val="tx1"/>
                  </w14:solidFill>
                </w14:textFill>
              </w:rPr>
              <w:t>[</w:t>
            </w:r>
            <w:r>
              <w:rPr>
                <w:rFonts w:hint="default" w:ascii="Times New Roman" w:hAnsi="Times New Roman" w:cs="Times New Roman" w:eastAsiaTheme="minorEastAsia"/>
                <w:b w:val="0"/>
                <w:bCs/>
                <w:color w:val="000000" w:themeColor="text1"/>
                <w:kern w:val="0"/>
                <w:sz w:val="21"/>
                <w:szCs w:val="21"/>
                <w:highlight w:val="none"/>
                <w:lang w:eastAsia="zh-CN"/>
                <w14:textFill>
                  <w14:solidFill>
                    <w14:schemeClr w14:val="tx1"/>
                  </w14:solidFill>
                </w14:textFill>
              </w:rPr>
              <w:t>职业认同</w:t>
            </w:r>
            <w:r>
              <w:rPr>
                <w:rFonts w:hint="default" w:ascii="Times New Roman" w:hAnsi="Times New Roman" w:cs="Times New Roman" w:eastAsiaTheme="minorEastAsia"/>
                <w:b w:val="0"/>
                <w:bCs/>
                <w:color w:val="000000" w:themeColor="text1"/>
                <w:kern w:val="0"/>
                <w:sz w:val="21"/>
                <w:szCs w:val="21"/>
                <w:highlight w:val="none"/>
                <w:lang w:val="en-US" w:eastAsia="zh-CN"/>
                <w14:textFill>
                  <w14:solidFill>
                    <w14:schemeClr w14:val="tx1"/>
                  </w14:solidFill>
                </w14:textFill>
              </w:rPr>
              <w:t>]</w:t>
            </w:r>
          </w:p>
        </w:tc>
        <w:tc>
          <w:tcPr>
            <w:tcW w:w="101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2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891"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98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4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1" w:type="dxa"/>
            <w:vMerge w:val="continue"/>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pPr>
          </w:p>
        </w:tc>
        <w:tc>
          <w:tcPr>
            <w:tcW w:w="1530" w:type="dxa"/>
            <w:vMerge w:val="continue"/>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pPr>
          </w:p>
        </w:tc>
        <w:tc>
          <w:tcPr>
            <w:tcW w:w="166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2.</w:t>
            </w:r>
            <w:r>
              <w:rPr>
                <w:rFonts w:hint="default" w:ascii="Times New Roman" w:hAnsi="Times New Roman" w:cs="Times New Roman" w:eastAsiaTheme="minorEastAsia"/>
                <w:b w:val="0"/>
                <w:bCs/>
                <w:color w:val="000000" w:themeColor="text1"/>
                <w:kern w:val="0"/>
                <w:sz w:val="21"/>
                <w:szCs w:val="21"/>
                <w:highlight w:val="none"/>
                <w:lang w:val="en-US" w:eastAsia="zh-CN"/>
                <w14:textFill>
                  <w14:solidFill>
                    <w14:schemeClr w14:val="tx1"/>
                  </w14:solidFill>
                </w14:textFill>
              </w:rPr>
              <w:t>2[</w:t>
            </w:r>
            <w:r>
              <w:rPr>
                <w:rFonts w:hint="default" w:ascii="Times New Roman" w:hAnsi="Times New Roman" w:cs="Times New Roman" w:eastAsiaTheme="minorEastAsia"/>
                <w:b w:val="0"/>
                <w:bCs/>
                <w:color w:val="000000" w:themeColor="text1"/>
                <w:kern w:val="0"/>
                <w:sz w:val="21"/>
                <w:szCs w:val="21"/>
                <w:highlight w:val="none"/>
                <w:lang w:eastAsia="zh-CN"/>
                <w14:textFill>
                  <w14:solidFill>
                    <w14:schemeClr w14:val="tx1"/>
                  </w14:solidFill>
                </w14:textFill>
              </w:rPr>
              <w:t>关爱学生</w:t>
            </w:r>
            <w:r>
              <w:rPr>
                <w:rFonts w:hint="default" w:ascii="Times New Roman" w:hAnsi="Times New Roman" w:cs="Times New Roman" w:eastAsiaTheme="minorEastAsia"/>
                <w:b w:val="0"/>
                <w:bCs/>
                <w:color w:val="000000" w:themeColor="text1"/>
                <w:kern w:val="0"/>
                <w:sz w:val="21"/>
                <w:szCs w:val="21"/>
                <w:highlight w:val="none"/>
                <w:lang w:val="en-US" w:eastAsia="zh-CN"/>
                <w14:textFill>
                  <w14:solidFill>
                    <w14:schemeClr w14:val="tx1"/>
                  </w14:solidFill>
                </w14:textFill>
              </w:rPr>
              <w:t>]</w:t>
            </w:r>
          </w:p>
        </w:tc>
        <w:tc>
          <w:tcPr>
            <w:tcW w:w="101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2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891"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98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4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1" w:type="dxa"/>
            <w:vMerge w:val="continue"/>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pPr>
          </w:p>
        </w:tc>
        <w:tc>
          <w:tcPr>
            <w:tcW w:w="1530" w:type="dxa"/>
            <w:vMerge w:val="continue"/>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pPr>
          </w:p>
        </w:tc>
        <w:tc>
          <w:tcPr>
            <w:tcW w:w="166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2.</w:t>
            </w:r>
            <w:r>
              <w:rPr>
                <w:rFonts w:hint="default" w:ascii="Times New Roman" w:hAnsi="Times New Roman" w:cs="Times New Roman" w:eastAsiaTheme="minorEastAsia"/>
                <w:b w:val="0"/>
                <w:bCs/>
                <w:color w:val="000000" w:themeColor="text1"/>
                <w:kern w:val="0"/>
                <w:sz w:val="21"/>
                <w:szCs w:val="21"/>
                <w:highlight w:val="none"/>
                <w:lang w:val="en-US" w:eastAsia="zh-CN"/>
                <w14:textFill>
                  <w14:solidFill>
                    <w14:schemeClr w14:val="tx1"/>
                  </w14:solidFill>
                </w14:textFill>
              </w:rPr>
              <w:t>3[</w:t>
            </w:r>
            <w:r>
              <w:rPr>
                <w:rFonts w:hint="default" w:ascii="Times New Roman" w:hAnsi="Times New Roman" w:cs="Times New Roman" w:eastAsiaTheme="minorEastAsia"/>
                <w:b w:val="0"/>
                <w:bCs/>
                <w:color w:val="000000" w:themeColor="text1"/>
                <w:kern w:val="0"/>
                <w:sz w:val="21"/>
                <w:szCs w:val="21"/>
                <w:highlight w:val="none"/>
                <w:lang w:eastAsia="zh-CN"/>
                <w14:textFill>
                  <w14:solidFill>
                    <w14:schemeClr w14:val="tx1"/>
                  </w14:solidFill>
                </w14:textFill>
              </w:rPr>
              <w:t>用心从教</w:t>
            </w:r>
            <w:r>
              <w:rPr>
                <w:rFonts w:hint="default" w:ascii="Times New Roman" w:hAnsi="Times New Roman" w:cs="Times New Roman" w:eastAsiaTheme="minorEastAsia"/>
                <w:b w:val="0"/>
                <w:bCs/>
                <w:color w:val="000000" w:themeColor="text1"/>
                <w:kern w:val="0"/>
                <w:sz w:val="21"/>
                <w:szCs w:val="21"/>
                <w:highlight w:val="none"/>
                <w:lang w:val="en-US" w:eastAsia="zh-CN"/>
                <w14:textFill>
                  <w14:solidFill>
                    <w14:schemeClr w14:val="tx1"/>
                  </w14:solidFill>
                </w14:textFill>
              </w:rPr>
              <w:t>]</w:t>
            </w:r>
          </w:p>
        </w:tc>
        <w:tc>
          <w:tcPr>
            <w:tcW w:w="101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2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891"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98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4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p>
        </w:tc>
        <w:tc>
          <w:tcPr>
            <w:tcW w:w="1530"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p>
        </w:tc>
        <w:tc>
          <w:tcPr>
            <w:tcW w:w="1665"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2.</w:t>
            </w:r>
            <w:r>
              <w:rPr>
                <w:rFonts w:hint="default" w:ascii="Times New Roman" w:hAnsi="Times New Roman" w:cs="Times New Roman" w:eastAsiaTheme="minorEastAsia"/>
                <w:b w:val="0"/>
                <w:bCs/>
                <w:color w:val="000000" w:themeColor="text1"/>
                <w:kern w:val="0"/>
                <w:sz w:val="21"/>
                <w:szCs w:val="21"/>
                <w:highlight w:val="none"/>
                <w:lang w:val="en-US" w:eastAsia="zh-CN"/>
                <w14:textFill>
                  <w14:solidFill>
                    <w14:schemeClr w14:val="tx1"/>
                  </w14:solidFill>
                </w14:textFill>
              </w:rPr>
              <w:t>4[</w:t>
            </w:r>
            <w:r>
              <w:rPr>
                <w:rFonts w:hint="default" w:ascii="Times New Roman" w:hAnsi="Times New Roman" w:cs="Times New Roman" w:eastAsiaTheme="minorEastAsia"/>
                <w:b w:val="0"/>
                <w:bCs/>
                <w:color w:val="000000" w:themeColor="text1"/>
                <w:kern w:val="0"/>
                <w:sz w:val="21"/>
                <w:szCs w:val="21"/>
                <w:highlight w:val="none"/>
                <w:lang w:eastAsia="zh-CN"/>
                <w14:textFill>
                  <w14:solidFill>
                    <w14:schemeClr w14:val="tx1"/>
                  </w14:solidFill>
                </w14:textFill>
              </w:rPr>
              <w:t>自身修养</w:t>
            </w:r>
            <w:r>
              <w:rPr>
                <w:rFonts w:hint="default" w:ascii="Times New Roman" w:hAnsi="Times New Roman" w:cs="Times New Roman" w:eastAsiaTheme="minorEastAsia"/>
                <w:b w:val="0"/>
                <w:bCs/>
                <w:color w:val="000000" w:themeColor="text1"/>
                <w:kern w:val="0"/>
                <w:sz w:val="21"/>
                <w:szCs w:val="21"/>
                <w:highlight w:val="none"/>
                <w:lang w:val="en-US" w:eastAsia="zh-CN"/>
                <w14:textFill>
                  <w14:solidFill>
                    <w14:schemeClr w14:val="tx1"/>
                  </w14:solidFill>
                </w14:textFill>
              </w:rPr>
              <w:t>]</w:t>
            </w:r>
          </w:p>
        </w:tc>
        <w:tc>
          <w:tcPr>
            <w:tcW w:w="1014"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t>√</w:t>
            </w:r>
          </w:p>
        </w:tc>
        <w:tc>
          <w:tcPr>
            <w:tcW w:w="1020"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891"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98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45"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1" w:type="dxa"/>
            <w:vMerge w:val="continue"/>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pPr>
          </w:p>
        </w:tc>
        <w:tc>
          <w:tcPr>
            <w:tcW w:w="1530" w:type="dxa"/>
            <w:vMerge w:val="restart"/>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t>3.</w:t>
            </w:r>
            <w:r>
              <w:rPr>
                <w:rFonts w:hint="default" w:ascii="Times New Roman" w:hAnsi="Times New Roman" w:cs="Times New Roman" w:eastAsiaTheme="minorEastAsia"/>
                <w:b/>
                <w:bCs/>
                <w:color w:val="000000" w:themeColor="text1"/>
                <w:kern w:val="0"/>
                <w:sz w:val="21"/>
                <w:szCs w:val="21"/>
                <w14:textFill>
                  <w14:solidFill>
                    <w14:schemeClr w14:val="tx1"/>
                  </w14:solidFill>
                </w14:textFill>
              </w:rPr>
              <w:t>[</w:t>
            </w:r>
            <w:r>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t>工匠精神</w:t>
            </w:r>
            <w:r>
              <w:rPr>
                <w:rFonts w:hint="default" w:ascii="Times New Roman" w:hAnsi="Times New Roman" w:cs="Times New Roman" w:eastAsiaTheme="minorEastAsia"/>
                <w:b/>
                <w:bCs/>
                <w:color w:val="000000" w:themeColor="text1"/>
                <w:kern w:val="0"/>
                <w:sz w:val="21"/>
                <w:szCs w:val="21"/>
                <w14:textFill>
                  <w14:solidFill>
                    <w14:schemeClr w14:val="tx1"/>
                  </w14:solidFill>
                </w14:textFill>
              </w:rPr>
              <w:t>]</w:t>
            </w:r>
          </w:p>
        </w:tc>
        <w:tc>
          <w:tcPr>
            <w:tcW w:w="1665" w:type="dxa"/>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14:textFill>
                  <w14:solidFill>
                    <w14:schemeClr w14:val="tx1"/>
                  </w14:solidFill>
                </w14:textFill>
              </w:rPr>
              <w:t>3-</w:t>
            </w:r>
            <w:r>
              <w:rPr>
                <w:rFonts w:hint="default" w:ascii="Times New Roman" w:hAnsi="Times New Roman" w:cs="Times New Roman" w:eastAsiaTheme="minorEastAsia"/>
                <w:b w:val="0"/>
                <w:bCs/>
                <w:color w:val="000000" w:themeColor="text1"/>
                <w:kern w:val="0"/>
                <w:sz w:val="21"/>
                <w:szCs w:val="21"/>
                <w:lang w:val="en-US" w:eastAsia="zh-CN"/>
                <w14:textFill>
                  <w14:solidFill>
                    <w14:schemeClr w14:val="tx1"/>
                  </w14:solidFill>
                </w14:textFill>
              </w:rPr>
              <w:t>1</w:t>
            </w:r>
            <w:r>
              <w:rPr>
                <w:rFonts w:hint="default" w:ascii="Times New Roman" w:hAnsi="Times New Roman" w:cs="Times New Roman" w:eastAsiaTheme="minorEastAsia"/>
                <w:b w:val="0"/>
                <w:bCs/>
                <w:color w:val="000000" w:themeColor="text1"/>
                <w:kern w:val="0"/>
                <w:sz w:val="21"/>
                <w:szCs w:val="21"/>
                <w14:textFill>
                  <w14:solidFill>
                    <w14:schemeClr w14:val="tx1"/>
                  </w14:solidFill>
                </w14:textFill>
              </w:rPr>
              <w:t>[职业信念]</w:t>
            </w:r>
          </w:p>
        </w:tc>
        <w:tc>
          <w:tcPr>
            <w:tcW w:w="1014" w:type="dxa"/>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p>
        </w:tc>
        <w:tc>
          <w:tcPr>
            <w:tcW w:w="1020" w:type="dxa"/>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p>
        </w:tc>
        <w:tc>
          <w:tcPr>
            <w:tcW w:w="891" w:type="dxa"/>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p>
        </w:tc>
        <w:tc>
          <w:tcPr>
            <w:tcW w:w="988" w:type="dxa"/>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p>
        </w:tc>
        <w:tc>
          <w:tcPr>
            <w:tcW w:w="1045" w:type="dxa"/>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p>
        </w:tc>
        <w:tc>
          <w:tcPr>
            <w:tcW w:w="1530"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p>
        </w:tc>
        <w:tc>
          <w:tcPr>
            <w:tcW w:w="166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3.</w:t>
            </w:r>
            <w:r>
              <w:rPr>
                <w:rFonts w:hint="default" w:ascii="Times New Roman" w:hAnsi="Times New Roman" w:cs="Times New Roman" w:eastAsiaTheme="minorEastAsia"/>
                <w:b w:val="0"/>
                <w:bCs/>
                <w:color w:val="000000" w:themeColor="text1"/>
                <w:kern w:val="0"/>
                <w:sz w:val="21"/>
                <w:szCs w:val="21"/>
                <w:highlight w:val="none"/>
                <w:lang w:val="en-US" w:eastAsia="zh-CN"/>
                <w14:textFill>
                  <w14:solidFill>
                    <w14:schemeClr w14:val="tx1"/>
                  </w14:solidFill>
                </w14:textFill>
              </w:rPr>
              <w:t>2[</w:t>
            </w: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创新精神</w:t>
            </w:r>
            <w:r>
              <w:rPr>
                <w:rFonts w:hint="default" w:ascii="Times New Roman" w:hAnsi="Times New Roman" w:cs="Times New Roman" w:eastAsiaTheme="minorEastAsia"/>
                <w:b w:val="0"/>
                <w:bCs/>
                <w:color w:val="000000" w:themeColor="text1"/>
                <w:kern w:val="0"/>
                <w:sz w:val="21"/>
                <w:szCs w:val="21"/>
                <w:highlight w:val="none"/>
                <w:lang w:val="en-US" w:eastAsia="zh-CN"/>
                <w14:textFill>
                  <w14:solidFill>
                    <w14:schemeClr w14:val="tx1"/>
                  </w14:solidFill>
                </w14:textFill>
              </w:rPr>
              <w:t>]</w:t>
            </w:r>
          </w:p>
        </w:tc>
        <w:tc>
          <w:tcPr>
            <w:tcW w:w="101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2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891"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t>√</w:t>
            </w:r>
          </w:p>
        </w:tc>
        <w:tc>
          <w:tcPr>
            <w:tcW w:w="98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4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p>
        </w:tc>
        <w:tc>
          <w:tcPr>
            <w:tcW w:w="1530"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p>
        </w:tc>
        <w:tc>
          <w:tcPr>
            <w:tcW w:w="1665" w:type="dxa"/>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3.</w:t>
            </w:r>
            <w:r>
              <w:rPr>
                <w:rFonts w:hint="default" w:ascii="Times New Roman" w:hAnsi="Times New Roman" w:cs="Times New Roman" w:eastAsiaTheme="minorEastAsia"/>
                <w:b w:val="0"/>
                <w:bCs/>
                <w:color w:val="000000" w:themeColor="text1"/>
                <w:kern w:val="0"/>
                <w:sz w:val="21"/>
                <w:szCs w:val="21"/>
                <w:highlight w:val="none"/>
                <w:lang w:val="en-US" w:eastAsia="zh-CN"/>
                <w14:textFill>
                  <w14:solidFill>
                    <w14:schemeClr w14:val="tx1"/>
                  </w14:solidFill>
                </w14:textFill>
              </w:rPr>
              <w:t>3[追求卓越]</w:t>
            </w:r>
          </w:p>
        </w:tc>
        <w:tc>
          <w:tcPr>
            <w:tcW w:w="1014" w:type="dxa"/>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20" w:type="dxa"/>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891" w:type="dxa"/>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988" w:type="dxa"/>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45" w:type="dxa"/>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1" w:type="dxa"/>
            <w:vMerge w:val="restart"/>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t>学会教学</w:t>
            </w:r>
          </w:p>
        </w:tc>
        <w:tc>
          <w:tcPr>
            <w:tcW w:w="1530" w:type="dxa"/>
            <w:vMerge w:val="restart"/>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t>4.</w:t>
            </w:r>
            <w:r>
              <w:rPr>
                <w:rFonts w:hint="default" w:ascii="Times New Roman" w:hAnsi="Times New Roman" w:cs="Times New Roman" w:eastAsiaTheme="minorEastAsia"/>
                <w:b/>
                <w:bCs/>
                <w:color w:val="000000" w:themeColor="text1"/>
                <w:kern w:val="0"/>
                <w:sz w:val="21"/>
                <w:szCs w:val="21"/>
                <w14:textFill>
                  <w14:solidFill>
                    <w14:schemeClr w14:val="tx1"/>
                  </w14:solidFill>
                </w14:textFill>
              </w:rPr>
              <w:t>[</w:t>
            </w:r>
            <w:r>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t>专业知识和能力</w:t>
            </w:r>
            <w:r>
              <w:rPr>
                <w:rFonts w:hint="default" w:ascii="Times New Roman" w:hAnsi="Times New Roman" w:cs="Times New Roman" w:eastAsiaTheme="minorEastAsia"/>
                <w:b/>
                <w:bCs/>
                <w:color w:val="000000" w:themeColor="text1"/>
                <w:kern w:val="0"/>
                <w:sz w:val="21"/>
                <w:szCs w:val="21"/>
                <w14:textFill>
                  <w14:solidFill>
                    <w14:schemeClr w14:val="tx1"/>
                  </w14:solidFill>
                </w14:textFill>
              </w:rPr>
              <w:t>]</w:t>
            </w:r>
          </w:p>
        </w:tc>
        <w:tc>
          <w:tcPr>
            <w:tcW w:w="166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4.1</w:t>
            </w:r>
            <w:r>
              <w:rPr>
                <w:rFonts w:hint="default" w:ascii="Times New Roman" w:hAnsi="Times New Roman" w:cs="Times New Roman" w:eastAsiaTheme="minorEastAsia"/>
                <w:b w:val="0"/>
                <w:bCs/>
                <w:color w:val="000000" w:themeColor="text1"/>
                <w:kern w:val="0"/>
                <w:sz w:val="21"/>
                <w:szCs w:val="21"/>
                <w:highlight w:val="none"/>
                <w:lang w:val="en-US" w:eastAsia="zh-CN"/>
                <w14:textFill>
                  <w14:solidFill>
                    <w14:schemeClr w14:val="tx1"/>
                  </w14:solidFill>
                </w14:textFill>
              </w:rPr>
              <w:t>[旅游知识]</w:t>
            </w:r>
          </w:p>
        </w:tc>
        <w:tc>
          <w:tcPr>
            <w:tcW w:w="101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2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891"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98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4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1" w:type="dxa"/>
            <w:vMerge w:val="continue"/>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pPr>
          </w:p>
        </w:tc>
        <w:tc>
          <w:tcPr>
            <w:tcW w:w="1530" w:type="dxa"/>
            <w:vMerge w:val="continue"/>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pPr>
          </w:p>
        </w:tc>
        <w:tc>
          <w:tcPr>
            <w:tcW w:w="166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i w:val="0"/>
                <w:iCs w:val="0"/>
                <w:caps w:val="0"/>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highlight w:val="none"/>
                <w:lang w:val="en-US" w:eastAsia="zh-CN"/>
                <w14:textFill>
                  <w14:solidFill>
                    <w14:schemeClr w14:val="tx1"/>
                  </w14:solidFill>
                </w14:textFill>
              </w:rPr>
              <w:t>4.2[教育知识]</w:t>
            </w:r>
          </w:p>
        </w:tc>
        <w:tc>
          <w:tcPr>
            <w:tcW w:w="101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lang w:val="en-US" w:eastAsia="zh-CN"/>
                <w14:textFill>
                  <w14:solidFill>
                    <w14:schemeClr w14:val="tx1"/>
                  </w14:solidFill>
                </w14:textFill>
              </w:rPr>
            </w:pPr>
          </w:p>
        </w:tc>
        <w:tc>
          <w:tcPr>
            <w:tcW w:w="102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highlight w:val="none"/>
                <w:lang w:val="en-US" w:eastAsia="zh-CN"/>
                <w14:textFill>
                  <w14:solidFill>
                    <w14:schemeClr w14:val="tx1"/>
                  </w14:solidFill>
                </w14:textFill>
              </w:rPr>
              <w:t>√</w:t>
            </w:r>
          </w:p>
        </w:tc>
        <w:tc>
          <w:tcPr>
            <w:tcW w:w="891"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lang w:val="en-US" w:eastAsia="zh-CN"/>
                <w14:textFill>
                  <w14:solidFill>
                    <w14:schemeClr w14:val="tx1"/>
                  </w14:solidFill>
                </w14:textFill>
              </w:rPr>
            </w:pPr>
          </w:p>
        </w:tc>
        <w:tc>
          <w:tcPr>
            <w:tcW w:w="98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highlight w:val="none"/>
                <w:lang w:val="en-US" w:eastAsia="zh-CN"/>
                <w14:textFill>
                  <w14:solidFill>
                    <w14:schemeClr w14:val="tx1"/>
                  </w14:solidFill>
                </w14:textFill>
              </w:rPr>
              <w:t>√</w:t>
            </w:r>
          </w:p>
        </w:tc>
        <w:tc>
          <w:tcPr>
            <w:tcW w:w="104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p>
        </w:tc>
        <w:tc>
          <w:tcPr>
            <w:tcW w:w="1530"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p>
        </w:tc>
        <w:tc>
          <w:tcPr>
            <w:tcW w:w="166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4.</w:t>
            </w:r>
            <w:r>
              <w:rPr>
                <w:rFonts w:hint="default" w:ascii="Times New Roman" w:hAnsi="Times New Roman" w:cs="Times New Roman" w:eastAsiaTheme="minorEastAsia"/>
                <w:b w:val="0"/>
                <w:bCs/>
                <w:color w:val="000000" w:themeColor="text1"/>
                <w:kern w:val="0"/>
                <w:sz w:val="21"/>
                <w:szCs w:val="21"/>
                <w:highlight w:val="none"/>
                <w:lang w:val="en-US" w:eastAsia="zh-CN"/>
                <w14:textFill>
                  <w14:solidFill>
                    <w14:schemeClr w14:val="tx1"/>
                  </w14:solidFill>
                </w14:textFill>
              </w:rPr>
              <w:t>3[专业能力]</w:t>
            </w:r>
          </w:p>
        </w:tc>
        <w:tc>
          <w:tcPr>
            <w:tcW w:w="101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2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891"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t>√</w:t>
            </w:r>
          </w:p>
        </w:tc>
        <w:tc>
          <w:tcPr>
            <w:tcW w:w="98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4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pPr>
          </w:p>
        </w:tc>
        <w:tc>
          <w:tcPr>
            <w:tcW w:w="1530" w:type="dxa"/>
            <w:vMerge w:val="restart"/>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t>5.</w:t>
            </w:r>
            <w:r>
              <w:rPr>
                <w:rFonts w:hint="default" w:ascii="Times New Roman" w:hAnsi="Times New Roman" w:cs="Times New Roman" w:eastAsiaTheme="minorEastAsia"/>
                <w:b/>
                <w:bCs/>
                <w:color w:val="000000" w:themeColor="text1"/>
                <w:kern w:val="0"/>
                <w:sz w:val="21"/>
                <w:szCs w:val="21"/>
                <w14:textFill>
                  <w14:solidFill>
                    <w14:schemeClr w14:val="tx1"/>
                  </w14:solidFill>
                </w14:textFill>
              </w:rPr>
              <w:t>[</w:t>
            </w:r>
            <w:r>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t>专业实践能力</w:t>
            </w:r>
            <w:r>
              <w:rPr>
                <w:rFonts w:hint="default" w:ascii="Times New Roman" w:hAnsi="Times New Roman" w:cs="Times New Roman" w:eastAsiaTheme="minorEastAsia"/>
                <w:b/>
                <w:bCs/>
                <w:color w:val="000000" w:themeColor="text1"/>
                <w:kern w:val="0"/>
                <w:sz w:val="21"/>
                <w:szCs w:val="21"/>
                <w14:textFill>
                  <w14:solidFill>
                    <w14:schemeClr w14:val="tx1"/>
                  </w14:solidFill>
                </w14:textFill>
              </w:rPr>
              <w:t>]</w:t>
            </w:r>
          </w:p>
        </w:tc>
        <w:tc>
          <w:tcPr>
            <w:tcW w:w="166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14:textFill>
                  <w14:solidFill>
                    <w14:schemeClr w14:val="tx1"/>
                  </w14:solidFill>
                </w14:textFill>
              </w:rPr>
              <w:t>5</w:t>
            </w:r>
            <w:r>
              <w:rPr>
                <w:rFonts w:hint="default" w:ascii="Times New Roman" w:hAnsi="Times New Roman" w:cs="Times New Roman" w:eastAsiaTheme="minorEastAsia"/>
                <w:b w:val="0"/>
                <w:bCs/>
                <w:color w:val="000000" w:themeColor="text1"/>
                <w:kern w:val="0"/>
                <w:sz w:val="21"/>
                <w:szCs w:val="21"/>
                <w:lang w:eastAsia="zh-CN"/>
                <w14:textFill>
                  <w14:solidFill>
                    <w14:schemeClr w14:val="tx1"/>
                  </w14:solidFill>
                </w14:textFill>
              </w:rPr>
              <w:t>.</w:t>
            </w:r>
            <w:r>
              <w:rPr>
                <w:rFonts w:hint="default" w:ascii="Times New Roman" w:hAnsi="Times New Roman" w:cs="Times New Roman" w:eastAsiaTheme="minorEastAsia"/>
                <w:b w:val="0"/>
                <w:bCs/>
                <w:color w:val="000000" w:themeColor="text1"/>
                <w:kern w:val="0"/>
                <w:sz w:val="21"/>
                <w:szCs w:val="21"/>
                <w14:textFill>
                  <w14:solidFill>
                    <w14:schemeClr w14:val="tx1"/>
                  </w14:solidFill>
                </w14:textFill>
              </w:rPr>
              <w:t>1[行业</w:t>
            </w:r>
            <w:r>
              <w:rPr>
                <w:rFonts w:hint="default" w:ascii="Times New Roman" w:hAnsi="Times New Roman" w:cs="Times New Roman" w:eastAsiaTheme="minorEastAsia"/>
                <w:b w:val="0"/>
                <w:bCs/>
                <w:color w:val="000000" w:themeColor="text1"/>
                <w:kern w:val="0"/>
                <w:sz w:val="21"/>
                <w:szCs w:val="21"/>
                <w:lang w:eastAsia="zh-CN"/>
                <w14:textFill>
                  <w14:solidFill>
                    <w14:schemeClr w14:val="tx1"/>
                  </w14:solidFill>
                </w14:textFill>
              </w:rPr>
              <w:t>技能</w:t>
            </w:r>
            <w:r>
              <w:rPr>
                <w:rFonts w:hint="default" w:ascii="Times New Roman" w:hAnsi="Times New Roman" w:cs="Times New Roman" w:eastAsiaTheme="minorEastAsia"/>
                <w:b w:val="0"/>
                <w:bCs/>
                <w:color w:val="000000" w:themeColor="text1"/>
                <w:kern w:val="0"/>
                <w:sz w:val="21"/>
                <w:szCs w:val="21"/>
                <w14:textFill>
                  <w14:solidFill>
                    <w14:schemeClr w14:val="tx1"/>
                  </w14:solidFill>
                </w14:textFill>
              </w:rPr>
              <w:t>]</w:t>
            </w:r>
          </w:p>
        </w:tc>
        <w:tc>
          <w:tcPr>
            <w:tcW w:w="101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p>
        </w:tc>
        <w:tc>
          <w:tcPr>
            <w:tcW w:w="102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p>
        </w:tc>
        <w:tc>
          <w:tcPr>
            <w:tcW w:w="891"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t>√</w:t>
            </w:r>
          </w:p>
        </w:tc>
        <w:tc>
          <w:tcPr>
            <w:tcW w:w="98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p>
        </w:tc>
        <w:tc>
          <w:tcPr>
            <w:tcW w:w="104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p>
        </w:tc>
        <w:tc>
          <w:tcPr>
            <w:tcW w:w="1530"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p>
        </w:tc>
        <w:tc>
          <w:tcPr>
            <w:tcW w:w="166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5.2</w:t>
            </w:r>
            <w:r>
              <w:rPr>
                <w:rFonts w:hint="default" w:ascii="Times New Roman" w:hAnsi="Times New Roman" w:cs="Times New Roman" w:eastAsiaTheme="minorEastAsia"/>
                <w:b w:val="0"/>
                <w:bCs/>
                <w:color w:val="000000" w:themeColor="text1"/>
                <w:kern w:val="0"/>
                <w:sz w:val="21"/>
                <w:szCs w:val="21"/>
                <w:highlight w:val="none"/>
                <w:lang w:val="en-US" w:eastAsia="zh-CN"/>
                <w14:textFill>
                  <w14:solidFill>
                    <w14:schemeClr w14:val="tx1"/>
                  </w14:solidFill>
                </w14:textFill>
              </w:rPr>
              <w:t>[实践能力]</w:t>
            </w:r>
          </w:p>
        </w:tc>
        <w:tc>
          <w:tcPr>
            <w:tcW w:w="101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2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t>√</w:t>
            </w:r>
          </w:p>
        </w:tc>
        <w:tc>
          <w:tcPr>
            <w:tcW w:w="891"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98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kern w:val="0"/>
                <w:sz w:val="21"/>
                <w:szCs w:val="21"/>
                <w14:textFill>
                  <w14:solidFill>
                    <w14:schemeClr w14:val="tx1"/>
                  </w14:solidFill>
                </w14:textFill>
              </w:rPr>
              <w:t>√</w:t>
            </w:r>
          </w:p>
        </w:tc>
        <w:tc>
          <w:tcPr>
            <w:tcW w:w="104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1" w:type="dxa"/>
            <w:vMerge w:val="continue"/>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pPr>
          </w:p>
        </w:tc>
        <w:tc>
          <w:tcPr>
            <w:tcW w:w="1530" w:type="dxa"/>
            <w:vMerge w:val="restart"/>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t>6.</w:t>
            </w:r>
            <w:r>
              <w:rPr>
                <w:rFonts w:hint="default" w:ascii="Times New Roman" w:hAnsi="Times New Roman" w:cs="Times New Roman" w:eastAsiaTheme="minorEastAsia"/>
                <w:b/>
                <w:bCs/>
                <w:color w:val="000000" w:themeColor="text1"/>
                <w:kern w:val="0"/>
                <w:sz w:val="21"/>
                <w:szCs w:val="21"/>
                <w14:textFill>
                  <w14:solidFill>
                    <w14:schemeClr w14:val="tx1"/>
                  </w14:solidFill>
                </w14:textFill>
              </w:rPr>
              <w:t>[</w:t>
            </w:r>
            <w:r>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t>教学能力</w:t>
            </w:r>
            <w:r>
              <w:rPr>
                <w:rFonts w:hint="default" w:ascii="Times New Roman" w:hAnsi="Times New Roman" w:cs="Times New Roman" w:eastAsiaTheme="minorEastAsia"/>
                <w:b/>
                <w:bCs/>
                <w:color w:val="000000" w:themeColor="text1"/>
                <w:kern w:val="0"/>
                <w:sz w:val="21"/>
                <w:szCs w:val="21"/>
                <w14:textFill>
                  <w14:solidFill>
                    <w14:schemeClr w14:val="tx1"/>
                  </w14:solidFill>
                </w14:textFill>
              </w:rPr>
              <w:t>]</w:t>
            </w:r>
          </w:p>
        </w:tc>
        <w:tc>
          <w:tcPr>
            <w:tcW w:w="166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14:textFill>
                  <w14:solidFill>
                    <w14:schemeClr w14:val="tx1"/>
                  </w14:solidFill>
                </w14:textFill>
              </w:rPr>
              <w:t>6</w:t>
            </w:r>
            <w:r>
              <w:rPr>
                <w:rFonts w:hint="default" w:ascii="Times New Roman" w:hAnsi="Times New Roman" w:cs="Times New Roman" w:eastAsiaTheme="minorEastAsia"/>
                <w:b w:val="0"/>
                <w:bCs/>
                <w:color w:val="000000" w:themeColor="text1"/>
                <w:kern w:val="0"/>
                <w:sz w:val="21"/>
                <w:szCs w:val="21"/>
                <w:lang w:eastAsia="zh-CN"/>
                <w14:textFill>
                  <w14:solidFill>
                    <w14:schemeClr w14:val="tx1"/>
                  </w14:solidFill>
                </w14:textFill>
              </w:rPr>
              <w:t>.</w:t>
            </w:r>
            <w:r>
              <w:rPr>
                <w:rFonts w:hint="default" w:ascii="Times New Roman" w:hAnsi="Times New Roman" w:cs="Times New Roman" w:eastAsiaTheme="minorEastAsia"/>
                <w:b w:val="0"/>
                <w:bCs/>
                <w:color w:val="000000" w:themeColor="text1"/>
                <w:kern w:val="0"/>
                <w:sz w:val="21"/>
                <w:szCs w:val="21"/>
                <w14:textFill>
                  <w14:solidFill>
                    <w14:schemeClr w14:val="tx1"/>
                  </w14:solidFill>
                </w14:textFill>
              </w:rPr>
              <w:t>1[教学</w:t>
            </w:r>
            <w:r>
              <w:rPr>
                <w:rFonts w:hint="default" w:ascii="Times New Roman" w:hAnsi="Times New Roman" w:cs="Times New Roman" w:eastAsiaTheme="minorEastAsia"/>
                <w:b w:val="0"/>
                <w:bCs/>
                <w:color w:val="000000" w:themeColor="text1"/>
                <w:kern w:val="0"/>
                <w:sz w:val="21"/>
                <w:szCs w:val="21"/>
                <w:lang w:eastAsia="zh-CN"/>
                <w14:textFill>
                  <w14:solidFill>
                    <w14:schemeClr w14:val="tx1"/>
                  </w14:solidFill>
                </w14:textFill>
              </w:rPr>
              <w:t>设计</w:t>
            </w:r>
            <w:r>
              <w:rPr>
                <w:rFonts w:hint="default" w:ascii="Times New Roman" w:hAnsi="Times New Roman" w:cs="Times New Roman" w:eastAsiaTheme="minorEastAsia"/>
                <w:b w:val="0"/>
                <w:bCs/>
                <w:color w:val="000000" w:themeColor="text1"/>
                <w:kern w:val="0"/>
                <w:sz w:val="21"/>
                <w:szCs w:val="21"/>
                <w14:textFill>
                  <w14:solidFill>
                    <w14:schemeClr w14:val="tx1"/>
                  </w14:solidFill>
                </w14:textFill>
              </w:rPr>
              <w:t>]</w:t>
            </w:r>
          </w:p>
        </w:tc>
        <w:tc>
          <w:tcPr>
            <w:tcW w:w="101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p>
        </w:tc>
        <w:tc>
          <w:tcPr>
            <w:tcW w:w="102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p>
        </w:tc>
        <w:tc>
          <w:tcPr>
            <w:tcW w:w="891"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p>
        </w:tc>
        <w:tc>
          <w:tcPr>
            <w:tcW w:w="98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r>
              <w:rPr>
                <w:rFonts w:hint="default" w:ascii="Times New Roman" w:hAnsi="Times New Roman" w:cs="Times New Roman" w:eastAsiaTheme="minorEastAsia"/>
                <w:b/>
                <w:color w:val="000000" w:themeColor="text1"/>
                <w:kern w:val="0"/>
                <w:sz w:val="21"/>
                <w:szCs w:val="21"/>
                <w14:textFill>
                  <w14:solidFill>
                    <w14:schemeClr w14:val="tx1"/>
                  </w14:solidFill>
                </w14:textFill>
              </w:rPr>
              <w:t>√</w:t>
            </w:r>
          </w:p>
        </w:tc>
        <w:tc>
          <w:tcPr>
            <w:tcW w:w="104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1" w:type="dxa"/>
            <w:vMerge w:val="continue"/>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pPr>
          </w:p>
        </w:tc>
        <w:tc>
          <w:tcPr>
            <w:tcW w:w="1530" w:type="dxa"/>
            <w:vMerge w:val="continue"/>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pPr>
          </w:p>
        </w:tc>
        <w:tc>
          <w:tcPr>
            <w:tcW w:w="166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6.2</w:t>
            </w:r>
            <w:r>
              <w:rPr>
                <w:rFonts w:hint="default" w:ascii="Times New Roman" w:hAnsi="Times New Roman" w:cs="Times New Roman" w:eastAsiaTheme="minorEastAsia"/>
                <w:b w:val="0"/>
                <w:bCs/>
                <w:color w:val="000000" w:themeColor="text1"/>
                <w:kern w:val="0"/>
                <w:sz w:val="21"/>
                <w:szCs w:val="21"/>
                <w:highlight w:val="none"/>
                <w:lang w:val="en-US" w:eastAsia="zh-CN"/>
                <w14:textFill>
                  <w14:solidFill>
                    <w14:schemeClr w14:val="tx1"/>
                  </w14:solidFill>
                </w14:textFill>
              </w:rPr>
              <w:t>[教学实施]</w:t>
            </w:r>
          </w:p>
        </w:tc>
        <w:tc>
          <w:tcPr>
            <w:tcW w:w="101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2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891"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98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4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p>
        </w:tc>
        <w:tc>
          <w:tcPr>
            <w:tcW w:w="1530"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p>
        </w:tc>
        <w:tc>
          <w:tcPr>
            <w:tcW w:w="166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6.</w:t>
            </w:r>
            <w:r>
              <w:rPr>
                <w:rFonts w:hint="default" w:ascii="Times New Roman" w:hAnsi="Times New Roman" w:cs="Times New Roman" w:eastAsiaTheme="minorEastAsia"/>
                <w:b w:val="0"/>
                <w:bCs/>
                <w:color w:val="000000" w:themeColor="text1"/>
                <w:kern w:val="0"/>
                <w:sz w:val="21"/>
                <w:szCs w:val="21"/>
                <w:highlight w:val="none"/>
                <w:lang w:val="en-US" w:eastAsia="zh-CN"/>
                <w14:textFill>
                  <w14:solidFill>
                    <w14:schemeClr w14:val="tx1"/>
                  </w14:solidFill>
                </w14:textFill>
              </w:rPr>
              <w:t>3[教学评价]</w:t>
            </w:r>
          </w:p>
        </w:tc>
        <w:tc>
          <w:tcPr>
            <w:tcW w:w="101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2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t>√</w:t>
            </w:r>
          </w:p>
        </w:tc>
        <w:tc>
          <w:tcPr>
            <w:tcW w:w="891"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98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4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1" w:type="dxa"/>
            <w:vMerge w:val="restart"/>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t>学会育人</w:t>
            </w:r>
          </w:p>
        </w:tc>
        <w:tc>
          <w:tcPr>
            <w:tcW w:w="1530" w:type="dxa"/>
            <w:vMerge w:val="restart"/>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t>7.</w:t>
            </w:r>
            <w:r>
              <w:rPr>
                <w:rFonts w:hint="default" w:ascii="Times New Roman" w:hAnsi="Times New Roman" w:cs="Times New Roman" w:eastAsiaTheme="minorEastAsia"/>
                <w:b/>
                <w:bCs/>
                <w:color w:val="000000" w:themeColor="text1"/>
                <w:kern w:val="0"/>
                <w:sz w:val="21"/>
                <w:szCs w:val="21"/>
                <w14:textFill>
                  <w14:solidFill>
                    <w14:schemeClr w14:val="tx1"/>
                  </w14:solidFill>
                </w14:textFill>
              </w:rPr>
              <w:t>[</w:t>
            </w:r>
            <w:r>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t>班级管理</w:t>
            </w:r>
            <w:r>
              <w:rPr>
                <w:rFonts w:hint="default" w:ascii="Times New Roman" w:hAnsi="Times New Roman" w:cs="Times New Roman" w:eastAsiaTheme="minorEastAsia"/>
                <w:b/>
                <w:bCs/>
                <w:color w:val="000000" w:themeColor="text1"/>
                <w:kern w:val="0"/>
                <w:sz w:val="21"/>
                <w:szCs w:val="21"/>
                <w14:textFill>
                  <w14:solidFill>
                    <w14:schemeClr w14:val="tx1"/>
                  </w14:solidFill>
                </w14:textFill>
              </w:rPr>
              <w:t>]</w:t>
            </w:r>
          </w:p>
        </w:tc>
        <w:tc>
          <w:tcPr>
            <w:tcW w:w="166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color w:val="000000" w:themeColor="text1"/>
                <w:kern w:val="0"/>
                <w:sz w:val="21"/>
                <w:szCs w:val="21"/>
                <w:lang w:eastAsia="zh-CN"/>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14:textFill>
                  <w14:solidFill>
                    <w14:schemeClr w14:val="tx1"/>
                  </w14:solidFill>
                </w14:textFill>
              </w:rPr>
              <w:t>7</w:t>
            </w:r>
            <w:r>
              <w:rPr>
                <w:rFonts w:hint="default" w:ascii="Times New Roman" w:hAnsi="Times New Roman" w:cs="Times New Roman" w:eastAsiaTheme="minorEastAsia"/>
                <w:b w:val="0"/>
                <w:bCs/>
                <w:color w:val="000000" w:themeColor="text1"/>
                <w:kern w:val="0"/>
                <w:sz w:val="21"/>
                <w:szCs w:val="21"/>
                <w:lang w:val="en-US" w:eastAsia="zh-CN"/>
                <w14:textFill>
                  <w14:solidFill>
                    <w14:schemeClr w14:val="tx1"/>
                  </w14:solidFill>
                </w14:textFill>
              </w:rPr>
              <w:t>.</w:t>
            </w:r>
            <w:r>
              <w:rPr>
                <w:rFonts w:hint="default" w:ascii="Times New Roman" w:hAnsi="Times New Roman" w:cs="Times New Roman" w:eastAsiaTheme="minorEastAsia"/>
                <w:b w:val="0"/>
                <w:bCs/>
                <w:color w:val="000000" w:themeColor="text1"/>
                <w:kern w:val="0"/>
                <w:sz w:val="21"/>
                <w:szCs w:val="21"/>
                <w14:textFill>
                  <w14:solidFill>
                    <w14:schemeClr w14:val="tx1"/>
                  </w14:solidFill>
                </w14:textFill>
              </w:rPr>
              <w:t>1[</w:t>
            </w:r>
            <w:r>
              <w:rPr>
                <w:rFonts w:hint="default" w:ascii="Times New Roman" w:hAnsi="Times New Roman" w:cs="Times New Roman" w:eastAsiaTheme="minorEastAsia"/>
                <w:b w:val="0"/>
                <w:bCs/>
                <w:color w:val="000000" w:themeColor="text1"/>
                <w:kern w:val="0"/>
                <w:sz w:val="21"/>
                <w:szCs w:val="21"/>
                <w:lang w:eastAsia="zh-CN"/>
                <w14:textFill>
                  <w14:solidFill>
                    <w14:schemeClr w14:val="tx1"/>
                  </w14:solidFill>
                </w14:textFill>
              </w:rPr>
              <w:t>育德意识</w:t>
            </w:r>
            <w:r>
              <w:rPr>
                <w:rFonts w:hint="default" w:ascii="Times New Roman" w:hAnsi="Times New Roman" w:cs="Times New Roman" w:eastAsiaTheme="minorEastAsia"/>
                <w:b w:val="0"/>
                <w:bCs/>
                <w:color w:val="000000" w:themeColor="text1"/>
                <w:kern w:val="0"/>
                <w:sz w:val="21"/>
                <w:szCs w:val="21"/>
                <w14:textFill>
                  <w14:solidFill>
                    <w14:schemeClr w14:val="tx1"/>
                  </w14:solidFill>
                </w14:textFill>
              </w:rPr>
              <w:t>]</w:t>
            </w:r>
          </w:p>
        </w:tc>
        <w:tc>
          <w:tcPr>
            <w:tcW w:w="101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r>
              <w:rPr>
                <w:rFonts w:hint="default" w:ascii="Times New Roman" w:hAnsi="Times New Roman" w:cs="Times New Roman" w:eastAsiaTheme="minorEastAsia"/>
                <w:b/>
                <w:color w:val="000000" w:themeColor="text1"/>
                <w:kern w:val="0"/>
                <w:sz w:val="21"/>
                <w:szCs w:val="21"/>
                <w14:textFill>
                  <w14:solidFill>
                    <w14:schemeClr w14:val="tx1"/>
                  </w14:solidFill>
                </w14:textFill>
              </w:rPr>
              <w:t>√</w:t>
            </w:r>
          </w:p>
        </w:tc>
        <w:tc>
          <w:tcPr>
            <w:tcW w:w="102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p>
        </w:tc>
        <w:tc>
          <w:tcPr>
            <w:tcW w:w="891"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p>
        </w:tc>
        <w:tc>
          <w:tcPr>
            <w:tcW w:w="98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p>
        </w:tc>
        <w:tc>
          <w:tcPr>
            <w:tcW w:w="104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1530"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166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14:textFill>
                  <w14:solidFill>
                    <w14:schemeClr w14:val="tx1"/>
                  </w14:solidFill>
                </w14:textFill>
              </w:rPr>
              <w:t>7</w:t>
            </w:r>
            <w:r>
              <w:rPr>
                <w:rFonts w:hint="default" w:ascii="Times New Roman" w:hAnsi="Times New Roman" w:cs="Times New Roman" w:eastAsiaTheme="minorEastAsia"/>
                <w:b w:val="0"/>
                <w:bCs/>
                <w:color w:val="000000" w:themeColor="text1"/>
                <w:kern w:val="0"/>
                <w:sz w:val="21"/>
                <w:szCs w:val="21"/>
                <w:lang w:val="en-US" w:eastAsia="zh-CN"/>
                <w14:textFill>
                  <w14:solidFill>
                    <w14:schemeClr w14:val="tx1"/>
                  </w14:solidFill>
                </w14:textFill>
              </w:rPr>
              <w:t>.</w:t>
            </w:r>
            <w:r>
              <w:rPr>
                <w:rFonts w:hint="default" w:ascii="Times New Roman" w:hAnsi="Times New Roman" w:cs="Times New Roman" w:eastAsiaTheme="minorEastAsia"/>
                <w:b w:val="0"/>
                <w:bCs/>
                <w:color w:val="000000" w:themeColor="text1"/>
                <w:kern w:val="0"/>
                <w:sz w:val="21"/>
                <w:szCs w:val="21"/>
                <w14:textFill>
                  <w14:solidFill>
                    <w14:schemeClr w14:val="tx1"/>
                  </w14:solidFill>
                </w14:textFill>
              </w:rPr>
              <w:t>2[学生</w:t>
            </w:r>
            <w:r>
              <w:rPr>
                <w:rFonts w:hint="default" w:ascii="Times New Roman" w:hAnsi="Times New Roman" w:cs="Times New Roman" w:eastAsiaTheme="minorEastAsia"/>
                <w:b w:val="0"/>
                <w:bCs/>
                <w:color w:val="000000" w:themeColor="text1"/>
                <w:kern w:val="0"/>
                <w:sz w:val="21"/>
                <w:szCs w:val="21"/>
                <w:lang w:eastAsia="zh-CN"/>
                <w14:textFill>
                  <w14:solidFill>
                    <w14:schemeClr w14:val="tx1"/>
                  </w14:solidFill>
                </w14:textFill>
              </w:rPr>
              <w:t>指导</w:t>
            </w:r>
            <w:r>
              <w:rPr>
                <w:rFonts w:hint="default" w:ascii="Times New Roman" w:hAnsi="Times New Roman" w:cs="Times New Roman" w:eastAsiaTheme="minorEastAsia"/>
                <w:b w:val="0"/>
                <w:bCs/>
                <w:color w:val="000000" w:themeColor="text1"/>
                <w:kern w:val="0"/>
                <w:sz w:val="21"/>
                <w:szCs w:val="21"/>
                <w14:textFill>
                  <w14:solidFill>
                    <w14:schemeClr w14:val="tx1"/>
                  </w14:solidFill>
                </w14:textFill>
              </w:rPr>
              <w:t>]</w:t>
            </w:r>
          </w:p>
        </w:tc>
        <w:tc>
          <w:tcPr>
            <w:tcW w:w="101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p>
        </w:tc>
        <w:tc>
          <w:tcPr>
            <w:tcW w:w="102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p>
        </w:tc>
        <w:tc>
          <w:tcPr>
            <w:tcW w:w="891"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p>
        </w:tc>
        <w:tc>
          <w:tcPr>
            <w:tcW w:w="98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r>
              <w:rPr>
                <w:rFonts w:hint="default" w:ascii="Times New Roman" w:hAnsi="Times New Roman" w:cs="Times New Roman" w:eastAsiaTheme="minorEastAsia"/>
                <w:b/>
                <w:color w:val="000000" w:themeColor="text1"/>
                <w:kern w:val="0"/>
                <w:sz w:val="21"/>
                <w:szCs w:val="21"/>
                <w14:textFill>
                  <w14:solidFill>
                    <w14:schemeClr w14:val="tx1"/>
                  </w14:solidFill>
                </w14:textFill>
              </w:rPr>
              <w:t>√</w:t>
            </w:r>
          </w:p>
        </w:tc>
        <w:tc>
          <w:tcPr>
            <w:tcW w:w="104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p>
        </w:tc>
        <w:tc>
          <w:tcPr>
            <w:tcW w:w="1530"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p>
        </w:tc>
        <w:tc>
          <w:tcPr>
            <w:tcW w:w="166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7.</w:t>
            </w:r>
            <w:r>
              <w:rPr>
                <w:rFonts w:hint="default" w:ascii="Times New Roman" w:hAnsi="Times New Roman" w:cs="Times New Roman" w:eastAsiaTheme="minorEastAsia"/>
                <w:b w:val="0"/>
                <w:bCs/>
                <w:color w:val="000000" w:themeColor="text1"/>
                <w:kern w:val="0"/>
                <w:sz w:val="21"/>
                <w:szCs w:val="21"/>
                <w:highlight w:val="none"/>
                <w:lang w:val="en-US" w:eastAsia="zh-CN"/>
                <w14:textFill>
                  <w14:solidFill>
                    <w14:schemeClr w14:val="tx1"/>
                  </w14:solidFill>
                </w14:textFill>
              </w:rPr>
              <w:t>3[组织管理]</w:t>
            </w:r>
          </w:p>
        </w:tc>
        <w:tc>
          <w:tcPr>
            <w:tcW w:w="101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2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891"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98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4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1" w:type="dxa"/>
            <w:vMerge w:val="continue"/>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pPr>
          </w:p>
        </w:tc>
        <w:tc>
          <w:tcPr>
            <w:tcW w:w="1530" w:type="dxa"/>
            <w:vMerge w:val="restart"/>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t>8.</w:t>
            </w:r>
            <w:r>
              <w:rPr>
                <w:rFonts w:hint="default" w:ascii="Times New Roman" w:hAnsi="Times New Roman" w:cs="Times New Roman" w:eastAsiaTheme="minorEastAsia"/>
                <w:b/>
                <w:bCs/>
                <w:color w:val="000000" w:themeColor="text1"/>
                <w:kern w:val="0"/>
                <w:sz w:val="21"/>
                <w:szCs w:val="21"/>
                <w14:textFill>
                  <w14:solidFill>
                    <w14:schemeClr w14:val="tx1"/>
                  </w14:solidFill>
                </w14:textFill>
              </w:rPr>
              <w:t>[</w:t>
            </w:r>
            <w:r>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t>综合育人</w:t>
            </w:r>
            <w:r>
              <w:rPr>
                <w:rFonts w:hint="default" w:ascii="Times New Roman" w:hAnsi="Times New Roman" w:cs="Times New Roman" w:eastAsiaTheme="minorEastAsia"/>
                <w:b/>
                <w:bCs/>
                <w:color w:val="000000" w:themeColor="text1"/>
                <w:kern w:val="0"/>
                <w:sz w:val="21"/>
                <w:szCs w:val="21"/>
                <w14:textFill>
                  <w14:solidFill>
                    <w14:schemeClr w14:val="tx1"/>
                  </w14:solidFill>
                </w14:textFill>
              </w:rPr>
              <w:t>]</w:t>
            </w:r>
          </w:p>
        </w:tc>
        <w:tc>
          <w:tcPr>
            <w:tcW w:w="166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14:textFill>
                  <w14:solidFill>
                    <w14:schemeClr w14:val="tx1"/>
                  </w14:solidFill>
                </w14:textFill>
              </w:rPr>
              <w:t>8.1</w:t>
            </w:r>
            <w:r>
              <w:rPr>
                <w:rFonts w:hint="default" w:ascii="Times New Roman" w:hAnsi="Times New Roman" w:cs="Times New Roman" w:eastAsiaTheme="minorEastAsia"/>
                <w:b w:val="0"/>
                <w:bCs/>
                <w:color w:val="000000" w:themeColor="text1"/>
                <w:kern w:val="0"/>
                <w:sz w:val="21"/>
                <w:szCs w:val="21"/>
                <w:lang w:val="en-US" w:eastAsia="zh-CN"/>
                <w14:textFill>
                  <w14:solidFill>
                    <w14:schemeClr w14:val="tx1"/>
                  </w14:solidFill>
                </w14:textFill>
              </w:rPr>
              <w:t>[健康教育]</w:t>
            </w:r>
          </w:p>
        </w:tc>
        <w:tc>
          <w:tcPr>
            <w:tcW w:w="101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14:textFill>
                  <w14:solidFill>
                    <w14:schemeClr w14:val="tx1"/>
                  </w14:solidFill>
                </w14:textFill>
              </w:rPr>
            </w:pPr>
          </w:p>
        </w:tc>
        <w:tc>
          <w:tcPr>
            <w:tcW w:w="102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14:textFill>
                  <w14:solidFill>
                    <w14:schemeClr w14:val="tx1"/>
                  </w14:solidFill>
                </w14:textFill>
              </w:rPr>
            </w:pPr>
          </w:p>
        </w:tc>
        <w:tc>
          <w:tcPr>
            <w:tcW w:w="891"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14:textFill>
                  <w14:solidFill>
                    <w14:schemeClr w14:val="tx1"/>
                  </w14:solidFill>
                </w14:textFill>
              </w:rPr>
            </w:pPr>
          </w:p>
        </w:tc>
        <w:tc>
          <w:tcPr>
            <w:tcW w:w="98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14:textFill>
                  <w14:solidFill>
                    <w14:schemeClr w14:val="tx1"/>
                  </w14:solidFill>
                </w14:textFill>
              </w:rPr>
            </w:pPr>
          </w:p>
        </w:tc>
        <w:tc>
          <w:tcPr>
            <w:tcW w:w="104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p>
        </w:tc>
        <w:tc>
          <w:tcPr>
            <w:tcW w:w="1530"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p>
        </w:tc>
        <w:tc>
          <w:tcPr>
            <w:tcW w:w="166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14:textFill>
                  <w14:solidFill>
                    <w14:schemeClr w14:val="tx1"/>
                  </w14:solidFill>
                </w14:textFill>
              </w:rPr>
              <w:t>8.2</w:t>
            </w:r>
            <w:r>
              <w:rPr>
                <w:rFonts w:hint="default" w:ascii="Times New Roman" w:hAnsi="Times New Roman" w:cs="Times New Roman" w:eastAsiaTheme="minorEastAsia"/>
                <w:b w:val="0"/>
                <w:bCs/>
                <w:color w:val="000000" w:themeColor="text1"/>
                <w:kern w:val="0"/>
                <w:sz w:val="21"/>
                <w:szCs w:val="21"/>
                <w:lang w:val="en-US" w:eastAsia="zh-CN"/>
                <w14:textFill>
                  <w14:solidFill>
                    <w14:schemeClr w14:val="tx1"/>
                  </w14:solidFill>
                </w14:textFill>
              </w:rPr>
              <w:t>[体美教育]</w:t>
            </w:r>
          </w:p>
        </w:tc>
        <w:tc>
          <w:tcPr>
            <w:tcW w:w="101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14:textFill>
                  <w14:solidFill>
                    <w14:schemeClr w14:val="tx1"/>
                  </w14:solidFill>
                </w14:textFill>
              </w:rPr>
            </w:pPr>
          </w:p>
        </w:tc>
        <w:tc>
          <w:tcPr>
            <w:tcW w:w="102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14:textFill>
                  <w14:solidFill>
                    <w14:schemeClr w14:val="tx1"/>
                  </w14:solidFill>
                </w14:textFill>
              </w:rPr>
            </w:pPr>
          </w:p>
        </w:tc>
        <w:tc>
          <w:tcPr>
            <w:tcW w:w="891"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14:textFill>
                  <w14:solidFill>
                    <w14:schemeClr w14:val="tx1"/>
                  </w14:solidFill>
                </w14:textFill>
              </w:rPr>
            </w:pPr>
          </w:p>
        </w:tc>
        <w:tc>
          <w:tcPr>
            <w:tcW w:w="98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14:textFill>
                  <w14:solidFill>
                    <w14:schemeClr w14:val="tx1"/>
                  </w14:solidFill>
                </w14:textFill>
              </w:rPr>
            </w:pPr>
          </w:p>
        </w:tc>
        <w:tc>
          <w:tcPr>
            <w:tcW w:w="104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p>
        </w:tc>
        <w:tc>
          <w:tcPr>
            <w:tcW w:w="1530"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p>
        </w:tc>
        <w:tc>
          <w:tcPr>
            <w:tcW w:w="166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14:textFill>
                  <w14:solidFill>
                    <w14:schemeClr w14:val="tx1"/>
                  </w14:solidFill>
                </w14:textFill>
              </w:rPr>
              <w:t>8.3</w:t>
            </w:r>
            <w:r>
              <w:rPr>
                <w:rFonts w:hint="default" w:ascii="Times New Roman" w:hAnsi="Times New Roman" w:cs="Times New Roman" w:eastAsiaTheme="minorEastAsia"/>
                <w:b w:val="0"/>
                <w:bCs/>
                <w:color w:val="000000" w:themeColor="text1"/>
                <w:kern w:val="0"/>
                <w:sz w:val="21"/>
                <w:szCs w:val="21"/>
                <w:lang w:val="en-US" w:eastAsia="zh-CN"/>
                <w14:textFill>
                  <w14:solidFill>
                    <w14:schemeClr w14:val="tx1"/>
                  </w14:solidFill>
                </w14:textFill>
              </w:rPr>
              <w:t>[劳动教育]</w:t>
            </w:r>
          </w:p>
        </w:tc>
        <w:tc>
          <w:tcPr>
            <w:tcW w:w="101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14:textFill>
                  <w14:solidFill>
                    <w14:schemeClr w14:val="tx1"/>
                  </w14:solidFill>
                </w14:textFill>
              </w:rPr>
              <w:t>√</w:t>
            </w:r>
          </w:p>
        </w:tc>
        <w:tc>
          <w:tcPr>
            <w:tcW w:w="102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14:textFill>
                  <w14:solidFill>
                    <w14:schemeClr w14:val="tx1"/>
                  </w14:solidFill>
                </w14:textFill>
              </w:rPr>
            </w:pPr>
          </w:p>
        </w:tc>
        <w:tc>
          <w:tcPr>
            <w:tcW w:w="891"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14:textFill>
                  <w14:solidFill>
                    <w14:schemeClr w14:val="tx1"/>
                  </w14:solidFill>
                </w14:textFill>
              </w:rPr>
            </w:pPr>
          </w:p>
        </w:tc>
        <w:tc>
          <w:tcPr>
            <w:tcW w:w="98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14:textFill>
                  <w14:solidFill>
                    <w14:schemeClr w14:val="tx1"/>
                  </w14:solidFill>
                </w14:textFill>
              </w:rPr>
            </w:pPr>
          </w:p>
        </w:tc>
        <w:tc>
          <w:tcPr>
            <w:tcW w:w="104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1" w:type="dxa"/>
            <w:vMerge w:val="continue"/>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pPr>
          </w:p>
        </w:tc>
        <w:tc>
          <w:tcPr>
            <w:tcW w:w="1530" w:type="dxa"/>
            <w:vMerge w:val="restart"/>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t>9.</w:t>
            </w:r>
            <w:r>
              <w:rPr>
                <w:rFonts w:hint="default" w:ascii="Times New Roman" w:hAnsi="Times New Roman" w:cs="Times New Roman" w:eastAsiaTheme="minorEastAsia"/>
                <w:b/>
                <w:bCs/>
                <w:color w:val="000000" w:themeColor="text1"/>
                <w:kern w:val="0"/>
                <w:sz w:val="21"/>
                <w:szCs w:val="21"/>
                <w14:textFill>
                  <w14:solidFill>
                    <w14:schemeClr w14:val="tx1"/>
                  </w14:solidFill>
                </w14:textFill>
              </w:rPr>
              <w:t>[</w:t>
            </w:r>
            <w:r>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t>职业指导</w:t>
            </w:r>
            <w:r>
              <w:rPr>
                <w:rFonts w:hint="default" w:ascii="Times New Roman" w:hAnsi="Times New Roman" w:cs="Times New Roman" w:eastAsiaTheme="minorEastAsia"/>
                <w:b/>
                <w:bCs/>
                <w:color w:val="000000" w:themeColor="text1"/>
                <w:kern w:val="0"/>
                <w:sz w:val="21"/>
                <w:szCs w:val="21"/>
                <w14:textFill>
                  <w14:solidFill>
                    <w14:schemeClr w14:val="tx1"/>
                  </w14:solidFill>
                </w14:textFill>
              </w:rPr>
              <w:t>]</w:t>
            </w:r>
          </w:p>
        </w:tc>
        <w:tc>
          <w:tcPr>
            <w:tcW w:w="166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9.1</w:t>
            </w:r>
            <w:r>
              <w:rPr>
                <w:rFonts w:hint="default" w:ascii="Times New Roman" w:hAnsi="Times New Roman" w:cs="Times New Roman" w:eastAsiaTheme="minorEastAsia"/>
                <w:b w:val="0"/>
                <w:bCs/>
                <w:color w:val="000000" w:themeColor="text1"/>
                <w:kern w:val="0"/>
                <w:sz w:val="21"/>
                <w:szCs w:val="21"/>
                <w:highlight w:val="none"/>
                <w:lang w:val="en-US" w:eastAsia="zh-CN"/>
                <w14:textFill>
                  <w14:solidFill>
                    <w14:schemeClr w14:val="tx1"/>
                  </w14:solidFill>
                </w14:textFill>
              </w:rPr>
              <w:t>[</w:t>
            </w: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职业</w:t>
            </w:r>
            <w:r>
              <w:rPr>
                <w:rFonts w:hint="default" w:ascii="Times New Roman" w:hAnsi="Times New Roman" w:cs="Times New Roman" w:eastAsiaTheme="minorEastAsia"/>
                <w:b w:val="0"/>
                <w:bCs/>
                <w:color w:val="000000" w:themeColor="text1"/>
                <w:kern w:val="0"/>
                <w:sz w:val="21"/>
                <w:szCs w:val="21"/>
                <w:highlight w:val="none"/>
                <w:lang w:eastAsia="zh-CN"/>
                <w14:textFill>
                  <w14:solidFill>
                    <w14:schemeClr w14:val="tx1"/>
                  </w14:solidFill>
                </w14:textFill>
              </w:rPr>
              <w:t>分析</w:t>
            </w:r>
            <w:r>
              <w:rPr>
                <w:rFonts w:hint="default" w:ascii="Times New Roman" w:hAnsi="Times New Roman" w:cs="Times New Roman" w:eastAsiaTheme="minorEastAsia"/>
                <w:b w:val="0"/>
                <w:bCs/>
                <w:color w:val="000000" w:themeColor="text1"/>
                <w:kern w:val="0"/>
                <w:sz w:val="21"/>
                <w:szCs w:val="21"/>
                <w:highlight w:val="none"/>
                <w:lang w:val="en-US" w:eastAsia="zh-CN"/>
                <w14:textFill>
                  <w14:solidFill>
                    <w14:schemeClr w14:val="tx1"/>
                  </w14:solidFill>
                </w14:textFill>
              </w:rPr>
              <w:t>]</w:t>
            </w:r>
          </w:p>
        </w:tc>
        <w:tc>
          <w:tcPr>
            <w:tcW w:w="101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2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891"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98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4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p>
        </w:tc>
        <w:tc>
          <w:tcPr>
            <w:tcW w:w="1530"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p>
        </w:tc>
        <w:tc>
          <w:tcPr>
            <w:tcW w:w="166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14:textFill>
                  <w14:solidFill>
                    <w14:schemeClr w14:val="tx1"/>
                  </w14:solidFill>
                </w14:textFill>
              </w:rPr>
              <w:t>9</w:t>
            </w:r>
            <w:r>
              <w:rPr>
                <w:rFonts w:hint="default" w:ascii="Times New Roman" w:hAnsi="Times New Roman" w:cs="Times New Roman" w:eastAsiaTheme="minorEastAsia"/>
                <w:b w:val="0"/>
                <w:bCs/>
                <w:color w:val="000000" w:themeColor="text1"/>
                <w:kern w:val="0"/>
                <w:sz w:val="21"/>
                <w:szCs w:val="21"/>
                <w:lang w:eastAsia="zh-CN"/>
                <w14:textFill>
                  <w14:solidFill>
                    <w14:schemeClr w14:val="tx1"/>
                  </w14:solidFill>
                </w14:textFill>
              </w:rPr>
              <w:t>.</w:t>
            </w:r>
            <w:r>
              <w:rPr>
                <w:rFonts w:hint="default" w:ascii="Times New Roman" w:hAnsi="Times New Roman" w:cs="Times New Roman" w:eastAsiaTheme="minorEastAsia"/>
                <w:b w:val="0"/>
                <w:bCs/>
                <w:color w:val="000000" w:themeColor="text1"/>
                <w:kern w:val="0"/>
                <w:sz w:val="21"/>
                <w:szCs w:val="21"/>
                <w14:textFill>
                  <w14:solidFill>
                    <w14:schemeClr w14:val="tx1"/>
                  </w14:solidFill>
                </w14:textFill>
              </w:rPr>
              <w:t>2[创业能力]</w:t>
            </w:r>
          </w:p>
        </w:tc>
        <w:tc>
          <w:tcPr>
            <w:tcW w:w="101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p>
        </w:tc>
        <w:tc>
          <w:tcPr>
            <w:tcW w:w="102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p>
        </w:tc>
        <w:tc>
          <w:tcPr>
            <w:tcW w:w="891"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p>
        </w:tc>
        <w:tc>
          <w:tcPr>
            <w:tcW w:w="98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p>
        </w:tc>
        <w:tc>
          <w:tcPr>
            <w:tcW w:w="104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r>
              <w:rPr>
                <w:rFonts w:hint="default" w:ascii="Times New Roman" w:hAnsi="Times New Roman" w:cs="Times New Roman" w:eastAsiaTheme="minorEastAsia"/>
                <w:b/>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p>
        </w:tc>
        <w:tc>
          <w:tcPr>
            <w:tcW w:w="1530"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p>
        </w:tc>
        <w:tc>
          <w:tcPr>
            <w:tcW w:w="166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14:textFill>
                  <w14:solidFill>
                    <w14:schemeClr w14:val="tx1"/>
                  </w14:solidFill>
                </w14:textFill>
              </w:rPr>
              <w:t>9</w:t>
            </w:r>
            <w:r>
              <w:rPr>
                <w:rFonts w:hint="default" w:ascii="Times New Roman" w:hAnsi="Times New Roman" w:cs="Times New Roman" w:eastAsiaTheme="minorEastAsia"/>
                <w:b w:val="0"/>
                <w:bCs/>
                <w:color w:val="000000" w:themeColor="text1"/>
                <w:kern w:val="0"/>
                <w:sz w:val="21"/>
                <w:szCs w:val="21"/>
                <w:lang w:eastAsia="zh-CN"/>
                <w14:textFill>
                  <w14:solidFill>
                    <w14:schemeClr w14:val="tx1"/>
                  </w14:solidFill>
                </w14:textFill>
              </w:rPr>
              <w:t>.</w:t>
            </w:r>
            <w:r>
              <w:rPr>
                <w:rFonts w:hint="default" w:ascii="Times New Roman" w:hAnsi="Times New Roman" w:cs="Times New Roman" w:eastAsiaTheme="minorEastAsia"/>
                <w:b w:val="0"/>
                <w:bCs/>
                <w:color w:val="000000" w:themeColor="text1"/>
                <w:kern w:val="0"/>
                <w:sz w:val="21"/>
                <w:szCs w:val="21"/>
                <w14:textFill>
                  <w14:solidFill>
                    <w14:schemeClr w14:val="tx1"/>
                  </w14:solidFill>
                </w14:textFill>
              </w:rPr>
              <w:t>3[创业素质]</w:t>
            </w:r>
          </w:p>
        </w:tc>
        <w:tc>
          <w:tcPr>
            <w:tcW w:w="101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p>
        </w:tc>
        <w:tc>
          <w:tcPr>
            <w:tcW w:w="102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r>
              <w:rPr>
                <w:rFonts w:hint="default" w:ascii="Times New Roman" w:hAnsi="Times New Roman" w:cs="Times New Roman" w:eastAsiaTheme="minorEastAsia"/>
                <w:b/>
                <w:color w:val="000000" w:themeColor="text1"/>
                <w:kern w:val="0"/>
                <w:sz w:val="21"/>
                <w:szCs w:val="21"/>
                <w14:textFill>
                  <w14:solidFill>
                    <w14:schemeClr w14:val="tx1"/>
                  </w14:solidFill>
                </w14:textFill>
              </w:rPr>
              <w:t>√</w:t>
            </w:r>
          </w:p>
        </w:tc>
        <w:tc>
          <w:tcPr>
            <w:tcW w:w="891"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p>
        </w:tc>
        <w:tc>
          <w:tcPr>
            <w:tcW w:w="98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p>
        </w:tc>
        <w:tc>
          <w:tcPr>
            <w:tcW w:w="104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1" w:type="dxa"/>
            <w:vMerge w:val="restart"/>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t>学会发展</w:t>
            </w:r>
          </w:p>
        </w:tc>
        <w:tc>
          <w:tcPr>
            <w:tcW w:w="1530" w:type="dxa"/>
            <w:vMerge w:val="restart"/>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t>10.</w:t>
            </w:r>
            <w:r>
              <w:rPr>
                <w:rFonts w:hint="default" w:ascii="Times New Roman" w:hAnsi="Times New Roman" w:cs="Times New Roman" w:eastAsiaTheme="minorEastAsia"/>
                <w:b/>
                <w:bCs/>
                <w:color w:val="000000" w:themeColor="text1"/>
                <w:kern w:val="0"/>
                <w:sz w:val="21"/>
                <w:szCs w:val="21"/>
                <w14:textFill>
                  <w14:solidFill>
                    <w14:schemeClr w14:val="tx1"/>
                  </w14:solidFill>
                </w14:textFill>
              </w:rPr>
              <w:t>[</w:t>
            </w:r>
            <w:r>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t>学会反思</w:t>
            </w:r>
            <w:r>
              <w:rPr>
                <w:rFonts w:hint="default" w:ascii="Times New Roman" w:hAnsi="Times New Roman" w:cs="Times New Roman" w:eastAsiaTheme="minorEastAsia"/>
                <w:b/>
                <w:bCs/>
                <w:color w:val="000000" w:themeColor="text1"/>
                <w:kern w:val="0"/>
                <w:sz w:val="21"/>
                <w:szCs w:val="21"/>
                <w14:textFill>
                  <w14:solidFill>
                    <w14:schemeClr w14:val="tx1"/>
                  </w14:solidFill>
                </w14:textFill>
              </w:rPr>
              <w:t>]</w:t>
            </w:r>
          </w:p>
        </w:tc>
        <w:tc>
          <w:tcPr>
            <w:tcW w:w="166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10.1</w:t>
            </w:r>
            <w:r>
              <w:rPr>
                <w:rFonts w:hint="default" w:ascii="Times New Roman" w:hAnsi="Times New Roman" w:cs="Times New Roman" w:eastAsiaTheme="minorEastAsia"/>
                <w:b w:val="0"/>
                <w:bCs/>
                <w:color w:val="000000" w:themeColor="text1"/>
                <w:kern w:val="0"/>
                <w:sz w:val="21"/>
                <w:szCs w:val="21"/>
                <w:highlight w:val="none"/>
                <w:lang w:val="en-US" w:eastAsia="zh-CN"/>
                <w14:textFill>
                  <w14:solidFill>
                    <w14:schemeClr w14:val="tx1"/>
                  </w14:solidFill>
                </w14:textFill>
              </w:rPr>
              <w:t>[反思改进]</w:t>
            </w:r>
          </w:p>
        </w:tc>
        <w:tc>
          <w:tcPr>
            <w:tcW w:w="101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2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t>√</w:t>
            </w:r>
          </w:p>
        </w:tc>
        <w:tc>
          <w:tcPr>
            <w:tcW w:w="891"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98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4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p>
        </w:tc>
        <w:tc>
          <w:tcPr>
            <w:tcW w:w="1530"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p>
        </w:tc>
        <w:tc>
          <w:tcPr>
            <w:tcW w:w="1665"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10.</w:t>
            </w:r>
            <w:r>
              <w:rPr>
                <w:rFonts w:hint="default" w:ascii="Times New Roman" w:hAnsi="Times New Roman" w:cs="Times New Roman" w:eastAsiaTheme="minorEastAsia"/>
                <w:b w:val="0"/>
                <w:bCs/>
                <w:color w:val="000000" w:themeColor="text1"/>
                <w:kern w:val="0"/>
                <w:sz w:val="21"/>
                <w:szCs w:val="21"/>
                <w:highlight w:val="none"/>
                <w:lang w:val="en-US" w:eastAsia="zh-CN"/>
                <w14:textFill>
                  <w14:solidFill>
                    <w14:schemeClr w14:val="tx1"/>
                  </w14:solidFill>
                </w14:textFill>
              </w:rPr>
              <w:t>2[学会研究]</w:t>
            </w:r>
          </w:p>
        </w:tc>
        <w:tc>
          <w:tcPr>
            <w:tcW w:w="1014"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20"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891"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98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45"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1" w:type="dxa"/>
            <w:vMerge w:val="continue"/>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pPr>
          </w:p>
        </w:tc>
        <w:tc>
          <w:tcPr>
            <w:tcW w:w="1530" w:type="dxa"/>
            <w:vMerge w:val="restart"/>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t>11.</w:t>
            </w:r>
            <w:r>
              <w:rPr>
                <w:rFonts w:hint="default" w:ascii="Times New Roman" w:hAnsi="Times New Roman" w:cs="Times New Roman" w:eastAsiaTheme="minorEastAsia"/>
                <w:b/>
                <w:bCs/>
                <w:color w:val="000000" w:themeColor="text1"/>
                <w:kern w:val="0"/>
                <w:sz w:val="21"/>
                <w:szCs w:val="21"/>
                <w14:textFill>
                  <w14:solidFill>
                    <w14:schemeClr w14:val="tx1"/>
                  </w14:solidFill>
                </w14:textFill>
              </w:rPr>
              <w:t>[</w:t>
            </w:r>
            <w:r>
              <w:rPr>
                <w:rFonts w:hint="default" w:ascii="Times New Roman" w:hAnsi="Times New Roman" w:cs="Times New Roman" w:eastAsiaTheme="minorEastAsia"/>
                <w:b/>
                <w:bCs/>
                <w:color w:val="000000" w:themeColor="text1"/>
                <w:kern w:val="0"/>
                <w:sz w:val="21"/>
                <w:szCs w:val="21"/>
                <w:lang w:val="zh-CN"/>
                <w14:textFill>
                  <w14:solidFill>
                    <w14:schemeClr w14:val="tx1"/>
                  </w14:solidFill>
                </w14:textFill>
              </w:rPr>
              <w:t>沟通合作</w:t>
            </w:r>
            <w:r>
              <w:rPr>
                <w:rFonts w:hint="default" w:ascii="Times New Roman" w:hAnsi="Times New Roman" w:cs="Times New Roman" w:eastAsiaTheme="minorEastAsia"/>
                <w:b/>
                <w:bCs/>
                <w:color w:val="000000" w:themeColor="text1"/>
                <w:kern w:val="0"/>
                <w:sz w:val="21"/>
                <w:szCs w:val="21"/>
                <w14:textFill>
                  <w14:solidFill>
                    <w14:schemeClr w14:val="tx1"/>
                  </w14:solidFill>
                </w14:textFill>
              </w:rPr>
              <w:t>]</w:t>
            </w:r>
          </w:p>
        </w:tc>
        <w:tc>
          <w:tcPr>
            <w:tcW w:w="1665"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b w:val="0"/>
                <w:bCs/>
                <w:color w:val="000000" w:themeColor="text1"/>
                <w:kern w:val="0"/>
                <w:sz w:val="21"/>
                <w:szCs w:val="21"/>
                <w:highlight w:val="none"/>
                <w:lang w:eastAsia="zh-CN"/>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11.1</w:t>
            </w:r>
            <w:r>
              <w:rPr>
                <w:rFonts w:hint="default" w:ascii="Times New Roman" w:hAnsi="Times New Roman" w:cs="Times New Roman" w:eastAsiaTheme="minorEastAsia"/>
                <w:b w:val="0"/>
                <w:bCs/>
                <w:color w:val="000000" w:themeColor="text1"/>
                <w:kern w:val="0"/>
                <w:sz w:val="21"/>
                <w:szCs w:val="21"/>
                <w:highlight w:val="none"/>
                <w:lang w:val="en-US" w:eastAsia="zh-CN"/>
                <w14:textFill>
                  <w14:solidFill>
                    <w14:schemeClr w14:val="tx1"/>
                  </w14:solidFill>
                </w14:textFill>
              </w:rPr>
              <w:t>[团队合作]</w:t>
            </w:r>
          </w:p>
        </w:tc>
        <w:tc>
          <w:tcPr>
            <w:tcW w:w="1014"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20"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891"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98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45"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p>
        </w:tc>
        <w:tc>
          <w:tcPr>
            <w:tcW w:w="1530"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p>
        </w:tc>
        <w:tc>
          <w:tcPr>
            <w:tcW w:w="166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val="0"/>
                <w:bCs/>
                <w:color w:val="000000" w:themeColor="text1"/>
                <w:kern w:val="0"/>
                <w:sz w:val="21"/>
                <w:szCs w:val="21"/>
                <w:highlight w:val="none"/>
                <w14:textFill>
                  <w14:solidFill>
                    <w14:schemeClr w14:val="tx1"/>
                  </w14:solidFill>
                </w14:textFill>
              </w:rPr>
              <w:t>11.2</w:t>
            </w:r>
            <w:r>
              <w:rPr>
                <w:rFonts w:hint="default" w:ascii="Times New Roman" w:hAnsi="Times New Roman" w:cs="Times New Roman" w:eastAsiaTheme="minorEastAsia"/>
                <w:b w:val="0"/>
                <w:bCs/>
                <w:color w:val="000000" w:themeColor="text1"/>
                <w:kern w:val="0"/>
                <w:sz w:val="21"/>
                <w:szCs w:val="21"/>
                <w:highlight w:val="none"/>
                <w:lang w:val="en-US" w:eastAsia="zh-CN"/>
                <w14:textFill>
                  <w14:solidFill>
                    <w14:schemeClr w14:val="tx1"/>
                  </w14:solidFill>
                </w14:textFill>
              </w:rPr>
              <w:t>[沟通技能]</w:t>
            </w:r>
          </w:p>
        </w:tc>
        <w:tc>
          <w:tcPr>
            <w:tcW w:w="101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20"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t>√</w:t>
            </w:r>
          </w:p>
        </w:tc>
        <w:tc>
          <w:tcPr>
            <w:tcW w:w="891"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98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c>
          <w:tcPr>
            <w:tcW w:w="104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val="0"/>
                <w:color w:val="000000" w:themeColor="text1"/>
                <w:kern w:val="0"/>
                <w:sz w:val="21"/>
                <w:szCs w:val="21"/>
                <w:highlight w:val="none"/>
                <w14:textFill>
                  <w14:solidFill>
                    <w14:schemeClr w14:val="tx1"/>
                  </w14:solidFill>
                </w14:textFill>
              </w:rPr>
            </w:pPr>
          </w:p>
        </w:tc>
      </w:tr>
    </w:tbl>
    <w:p>
      <w:pPr>
        <w:rPr>
          <w:rFonts w:hint="eastAsia"/>
          <w:b/>
          <w:color w:val="auto"/>
          <w:kern w:val="0"/>
          <w:lang w:val="zh-CN"/>
        </w:rPr>
      </w:pPr>
      <w:r>
        <w:rPr>
          <w:rFonts w:hint="eastAsia"/>
          <w:b/>
          <w:color w:val="auto"/>
          <w:kern w:val="0"/>
          <w:lang w:val="zh-CN"/>
        </w:rPr>
        <w:br w:type="page"/>
      </w:r>
    </w:p>
    <w:p>
      <w:pPr>
        <w:autoSpaceDE w:val="0"/>
        <w:autoSpaceDN w:val="0"/>
        <w:adjustRightInd w:val="0"/>
        <w:spacing w:line="440" w:lineRule="exact"/>
        <w:jc w:val="center"/>
        <w:rPr>
          <w:b/>
          <w:color w:val="auto"/>
          <w:kern w:val="0"/>
          <w:lang w:val="zh-CN"/>
        </w:rPr>
      </w:pPr>
      <w:r>
        <w:rPr>
          <w:rFonts w:hint="eastAsia"/>
          <w:b/>
          <w:color w:val="auto"/>
          <w:kern w:val="0"/>
          <w:lang w:val="zh-CN"/>
        </w:rPr>
        <w:t xml:space="preserve">表2 </w:t>
      </w:r>
      <w:r>
        <w:rPr>
          <w:b/>
          <w:color w:val="auto"/>
          <w:kern w:val="0"/>
          <w:lang w:val="zh-CN"/>
        </w:rPr>
        <w:t>毕业要求指标点</w:t>
      </w:r>
    </w:p>
    <w:tbl>
      <w:tblPr>
        <w:tblStyle w:val="8"/>
        <w:tblW w:w="11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1"/>
        <w:gridCol w:w="6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1"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kern w:val="0"/>
                <w:sz w:val="21"/>
                <w:szCs w:val="21"/>
                <w:lang w:val="zh-CN"/>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zh-CN"/>
                <w14:textFill>
                  <w14:solidFill>
                    <w14:schemeClr w14:val="tx1"/>
                  </w14:solidFill>
                </w14:textFill>
              </w:rPr>
              <w:t>毕业要求</w:t>
            </w:r>
          </w:p>
        </w:tc>
        <w:tc>
          <w:tcPr>
            <w:tcW w:w="664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kern w:val="0"/>
                <w:sz w:val="21"/>
                <w:szCs w:val="21"/>
                <w:lang w:val="zh-CN"/>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zh-CN"/>
                <w14:textFill>
                  <w14:solidFill>
                    <w14:schemeClr w14:val="tx1"/>
                  </w14:solidFill>
                </w14:textFill>
              </w:rPr>
              <w:t>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361" w:type="dxa"/>
            <w:vMerge w:val="restart"/>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 xml:space="preserve">1.[师德规范] </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忠诚于党和人民的教育事业，以立德树人为根本任务，遵守</w:t>
            </w:r>
            <w:r>
              <w:rPr>
                <w:rFonts w:hint="default" w:ascii="Times New Roman" w:hAnsi="Times New Roman" w:eastAsia="宋体" w:cs="Times New Roman"/>
                <w:color w:val="000000" w:themeColor="text1"/>
                <w:kern w:val="0"/>
                <w:sz w:val="21"/>
                <w:szCs w:val="21"/>
                <w14:textFill>
                  <w14:solidFill>
                    <w14:schemeClr w14:val="tx1"/>
                  </w14:solidFill>
                </w14:textFill>
              </w:rPr>
              <w:t>中等职业学校</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教师的职业道德与规范，具有社会责任感；立志成为热爱祖国，有理想信念、有道德情操、有扎实学识、有仁爱之心的优秀人民教师。</w:t>
            </w:r>
          </w:p>
        </w:tc>
        <w:tc>
          <w:tcPr>
            <w:tcW w:w="6643"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14:textFill>
                  <w14:solidFill>
                    <w14:schemeClr w14:val="tx1"/>
                  </w14:solidFill>
                </w14:textFill>
              </w:rPr>
              <w:t>1.1</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w:t>
            </w:r>
            <w:r>
              <w:rPr>
                <w:rFonts w:hint="eastAsia" w:cs="Times New Roman"/>
                <w:b/>
                <w:bCs w:val="0"/>
                <w:color w:val="000000" w:themeColor="text1"/>
                <w:kern w:val="0"/>
                <w:sz w:val="21"/>
                <w:szCs w:val="21"/>
                <w:highlight w:val="none"/>
                <w:lang w:eastAsia="zh-CN"/>
                <w14:textFill>
                  <w14:solidFill>
                    <w14:schemeClr w14:val="tx1"/>
                  </w14:solidFill>
                </w14:textFill>
              </w:rPr>
              <w:t>理想信念</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热爱</w:t>
            </w:r>
            <w:r>
              <w:rPr>
                <w:rFonts w:hint="default" w:ascii="Times New Roman" w:hAnsi="Times New Roman" w:eastAsia="宋体" w:cs="Times New Roman"/>
                <w:i w:val="0"/>
                <w:iCs w:val="0"/>
                <w:caps w:val="0"/>
                <w:color w:val="000000" w:themeColor="text1"/>
                <w:spacing w:val="0"/>
                <w:sz w:val="21"/>
                <w:szCs w:val="21"/>
                <w:highlight w:val="none"/>
                <w:lang w:eastAsia="zh-CN"/>
                <w14:textFill>
                  <w14:solidFill>
                    <w14:schemeClr w14:val="tx1"/>
                  </w14:solidFill>
                </w14:textFill>
              </w:rPr>
              <w:t>旅游中等</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职业教育事业，</w:t>
            </w:r>
            <w:r>
              <w:rPr>
                <w:rFonts w:hint="eastAsia" w:ascii="Times New Roman" w:hAnsi="Times New Roman" w:eastAsia="宋体" w:cs="Times New Roman"/>
                <w:i w:val="0"/>
                <w:iCs w:val="0"/>
                <w:caps w:val="0"/>
                <w:color w:val="000000" w:themeColor="text1"/>
                <w:spacing w:val="0"/>
                <w:sz w:val="21"/>
                <w:szCs w:val="21"/>
                <w:highlight w:val="none"/>
                <w:lang w:val="en-US" w:eastAsia="zh-CN"/>
                <w14:textFill>
                  <w14:solidFill>
                    <w14:schemeClr w14:val="tx1"/>
                  </w14:solidFill>
                </w14:textFill>
              </w:rPr>
              <w:t>树立</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职业理想、</w:t>
            </w:r>
            <w:r>
              <w:rPr>
                <w:rFonts w:hint="eastAsia" w:ascii="Times New Roman" w:hAnsi="Times New Roman" w:eastAsia="宋体" w:cs="Times New Roman"/>
                <w:i w:val="0"/>
                <w:iCs w:val="0"/>
                <w:caps w:val="0"/>
                <w:color w:val="000000" w:themeColor="text1"/>
                <w:spacing w:val="0"/>
                <w:sz w:val="21"/>
                <w:szCs w:val="21"/>
                <w:highlight w:val="none"/>
                <w:lang w:val="en-US" w:eastAsia="zh-CN"/>
                <w14:textFill>
                  <w14:solidFill>
                    <w14:schemeClr w14:val="tx1"/>
                  </w14:solidFill>
                </w14:textFill>
              </w:rPr>
              <w:t>养成敬业</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精神，践行社会主义核心价值体系，履行教师职业道德规范。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p>
        </w:tc>
        <w:tc>
          <w:tcPr>
            <w:tcW w:w="6643"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14:textFill>
                  <w14:solidFill>
                    <w14:schemeClr w14:val="tx1"/>
                  </w14:solidFill>
                </w14:textFill>
              </w:rPr>
              <w:t>1.2</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w:t>
            </w:r>
            <w:r>
              <w:rPr>
                <w:rFonts w:hint="eastAsia" w:cs="Times New Roman"/>
                <w:b/>
                <w:bCs w:val="0"/>
                <w:color w:val="000000" w:themeColor="text1"/>
                <w:kern w:val="0"/>
                <w:sz w:val="21"/>
                <w:szCs w:val="21"/>
                <w:highlight w:val="none"/>
                <w:lang w:eastAsia="zh-CN"/>
                <w14:textFill>
                  <w14:solidFill>
                    <w14:schemeClr w14:val="tx1"/>
                  </w14:solidFill>
                </w14:textFill>
              </w:rPr>
              <w:t>师德准则</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kern w:val="0"/>
                <w:sz w:val="21"/>
                <w:szCs w:val="21"/>
                <w:highlight w:val="none"/>
                <w:lang w:val="en-US" w:eastAsia="zh-CN"/>
                <w14:textFill>
                  <w14:solidFill>
                    <w14:schemeClr w14:val="tx1"/>
                  </w14:solidFill>
                </w14:textFill>
              </w:rPr>
              <w:t>贯彻新时代党的教育方针，</w:t>
            </w:r>
            <w:r>
              <w:rPr>
                <w:rFonts w:hint="eastAsia" w:ascii="Times New Roman" w:hAnsi="Times New Roman" w:eastAsia="宋体" w:cs="Times New Roman"/>
                <w:i w:val="0"/>
                <w:iCs w:val="0"/>
                <w:caps w:val="0"/>
                <w:color w:val="000000" w:themeColor="text1"/>
                <w:spacing w:val="0"/>
                <w:sz w:val="21"/>
                <w:szCs w:val="21"/>
                <w:highlight w:val="none"/>
                <w:lang w:val="en-US" w:eastAsia="zh-CN"/>
                <w14:textFill>
                  <w14:solidFill>
                    <w14:schemeClr w14:val="tx1"/>
                  </w14:solidFill>
                </w14:textFill>
              </w:rPr>
              <w:t>依法从教</w:t>
            </w:r>
            <w:r>
              <w:rPr>
                <w:rFonts w:hint="eastAsia" w:ascii="Times New Roman" w:hAnsi="Times New Roman" w:eastAsia="宋体" w:cs="Times New Roman"/>
                <w:i w:val="0"/>
                <w:iCs w:val="0"/>
                <w:caps w:val="0"/>
                <w:color w:val="000000" w:themeColor="text1"/>
                <w:spacing w:val="0"/>
                <w:sz w:val="21"/>
                <w:szCs w:val="21"/>
                <w:highlight w:val="none"/>
                <w:lang w:eastAsia="zh-CN"/>
                <w14:textFill>
                  <w14:solidFill>
                    <w14:schemeClr w14:val="tx1"/>
                  </w14:solidFill>
                </w14:textFill>
              </w:rPr>
              <w:t>，</w:t>
            </w:r>
            <w:r>
              <w:rPr>
                <w:rFonts w:hint="eastAsia" w:ascii="Times New Roman" w:hAnsi="Times New Roman" w:eastAsia="宋体" w:cs="Times New Roman"/>
                <w:i w:val="0"/>
                <w:iCs w:val="0"/>
                <w:caps w:val="0"/>
                <w:color w:val="000000" w:themeColor="text1"/>
                <w:spacing w:val="0"/>
                <w:sz w:val="21"/>
                <w:szCs w:val="21"/>
                <w:highlight w:val="none"/>
                <w:lang w:val="en-US" w:eastAsia="zh-CN"/>
                <w14:textFill>
                  <w14:solidFill>
                    <w14:schemeClr w14:val="tx1"/>
                  </w14:solidFill>
                </w14:textFill>
              </w:rPr>
              <w:t>不忘初心，立德树人，</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做学生职业生涯发展的指导者和健康成长的引路人。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1" w:type="dxa"/>
            <w:vMerge w:val="restart"/>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zh-CN"/>
                <w14:textFill>
                  <w14:solidFill>
                    <w14:schemeClr w14:val="tx1"/>
                  </w14:solidFill>
                </w14:textFill>
              </w:rPr>
              <w:t>2.</w:t>
            </w:r>
            <w:r>
              <w:rPr>
                <w:rFonts w:hint="default" w:ascii="Times New Roman" w:hAnsi="Times New Roman" w:eastAsia="宋体" w:cs="Times New Roman"/>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zh-CN"/>
                <w14:textFill>
                  <w14:solidFill>
                    <w14:schemeClr w14:val="tx1"/>
                  </w14:solidFill>
                </w14:textFill>
              </w:rPr>
              <w:t>教育情怀</w:t>
            </w:r>
            <w:r>
              <w:rPr>
                <w:rFonts w:hint="default" w:ascii="Times New Roman" w:hAnsi="Times New Roman" w:eastAsia="宋体" w:cs="Times New Roman"/>
                <w:b/>
                <w:bCs/>
                <w:color w:val="000000" w:themeColor="text1"/>
                <w:kern w:val="0"/>
                <w:sz w:val="21"/>
                <w:szCs w:val="21"/>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热爱</w:t>
            </w:r>
            <w:r>
              <w:rPr>
                <w:rFonts w:hint="default" w:ascii="Times New Roman" w:hAnsi="Times New Roman" w:eastAsia="宋体" w:cs="Times New Roman"/>
                <w:color w:val="000000" w:themeColor="text1"/>
                <w:kern w:val="0"/>
                <w:sz w:val="21"/>
                <w:szCs w:val="21"/>
                <w14:textFill>
                  <w14:solidFill>
                    <w14:schemeClr w14:val="tx1"/>
                  </w14:solidFill>
                </w14:textFill>
              </w:rPr>
              <w:t>职业</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教育事业，立志从事</w:t>
            </w:r>
            <w:r>
              <w:rPr>
                <w:rFonts w:hint="default" w:ascii="Times New Roman" w:hAnsi="Times New Roman" w:eastAsia="宋体" w:cs="Times New Roman"/>
                <w:color w:val="000000" w:themeColor="text1"/>
                <w:kern w:val="0"/>
                <w:sz w:val="21"/>
                <w:szCs w:val="21"/>
                <w14:textFill>
                  <w14:solidFill>
                    <w14:schemeClr w14:val="tx1"/>
                  </w14:solidFill>
                </w14:textFill>
              </w:rPr>
              <w:t>旅游</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职业教育工作，具有积极的情感，端正的态度，正确的价值观，具有责任心、爱心，愿意全心全意为学生服务，做学生锤炼品格、学习知识，创新思维，勇于奉献的领路人。</w:t>
            </w:r>
          </w:p>
        </w:tc>
        <w:tc>
          <w:tcPr>
            <w:tcW w:w="6643"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14:textFill>
                  <w14:solidFill>
                    <w14:schemeClr w14:val="tx1"/>
                  </w14:solidFill>
                </w14:textFill>
              </w:rPr>
              <w:t>2.1</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w:t>
            </w:r>
            <w:r>
              <w:rPr>
                <w:rFonts w:hint="eastAsia" w:cs="Times New Roman"/>
                <w:b/>
                <w:bCs w:val="0"/>
                <w:color w:val="000000" w:themeColor="text1"/>
                <w:kern w:val="0"/>
                <w:sz w:val="21"/>
                <w:szCs w:val="21"/>
                <w:highlight w:val="none"/>
                <w:lang w:eastAsia="zh-CN"/>
                <w14:textFill>
                  <w14:solidFill>
                    <w14:schemeClr w14:val="tx1"/>
                  </w14:solidFill>
                </w14:textFill>
              </w:rPr>
              <w:t>职业认同</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理解职业教育工作的意义</w:t>
            </w:r>
            <w:r>
              <w:rPr>
                <w:rFonts w:hint="eastAsia" w:ascii="Times New Roman" w:hAnsi="Times New Roman" w:eastAsia="宋体" w:cs="Times New Roman"/>
                <w:i w:val="0"/>
                <w:iCs w:val="0"/>
                <w:caps w:val="0"/>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14:textFill>
                  <w14:solidFill>
                    <w14:schemeClr w14:val="tx1"/>
                  </w14:solidFill>
                </w14:textFill>
              </w:rPr>
              <w:t>认同中等职业学校</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旅游</w:t>
            </w:r>
            <w:r>
              <w:rPr>
                <w:rFonts w:hint="eastAsia" w:ascii="宋体" w:hAnsi="宋体" w:eastAsia="宋体" w:cs="宋体"/>
                <w:i w:val="0"/>
                <w:iCs w:val="0"/>
                <w:caps w:val="0"/>
                <w:color w:val="000000" w:themeColor="text1"/>
                <w:spacing w:val="0"/>
                <w:sz w:val="21"/>
                <w:szCs w:val="21"/>
                <w14:textFill>
                  <w14:solidFill>
                    <w14:schemeClr w14:val="tx1"/>
                  </w14:solidFill>
                </w14:textFill>
              </w:rPr>
              <w:t>教师的专业性和独特性</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w:t>
            </w:r>
            <w:r>
              <w:rPr>
                <w:rFonts w:hint="eastAsia" w:ascii="Times New Roman" w:hAnsi="Times New Roman" w:eastAsia="宋体" w:cs="Times New Roman"/>
                <w:i w:val="0"/>
                <w:iCs w:val="0"/>
                <w:caps w:val="0"/>
                <w:color w:val="000000" w:themeColor="text1"/>
                <w:spacing w:val="0"/>
                <w:sz w:val="21"/>
                <w:szCs w:val="21"/>
                <w:highlight w:val="none"/>
                <w:lang w:val="en-US" w:eastAsia="zh-CN"/>
                <w14:textFill>
                  <w14:solidFill>
                    <w14:schemeClr w14:val="tx1"/>
                  </w14:solidFill>
                </w14:textFill>
              </w:rPr>
              <w:t>有意愿成为中等职业学校的旅游专业教师</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1" w:type="dxa"/>
            <w:vMerge w:val="continue"/>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both"/>
              <w:textAlignment w:val="auto"/>
              <w:rPr>
                <w:rFonts w:hint="default" w:ascii="Times New Roman" w:hAnsi="Times New Roman" w:eastAsia="宋体" w:cs="Times New Roman"/>
                <w:b/>
                <w:bCs/>
                <w:color w:val="000000" w:themeColor="text1"/>
                <w:kern w:val="0"/>
                <w:sz w:val="21"/>
                <w:szCs w:val="21"/>
                <w:lang w:val="zh-CN"/>
                <w14:textFill>
                  <w14:solidFill>
                    <w14:schemeClr w14:val="tx1"/>
                  </w14:solidFill>
                </w14:textFill>
              </w:rPr>
            </w:pPr>
          </w:p>
        </w:tc>
        <w:tc>
          <w:tcPr>
            <w:tcW w:w="6643"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
                <w:bCs w:val="0"/>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14:textFill>
                  <w14:solidFill>
                    <w14:schemeClr w14:val="tx1"/>
                  </w14:solidFill>
                </w14:textFill>
              </w:rPr>
              <w:t>2.</w:t>
            </w:r>
            <w:r>
              <w:rPr>
                <w:rFonts w:hint="eastAsia" w:cs="Times New Roman"/>
                <w:b/>
                <w:bCs w:val="0"/>
                <w:color w:val="000000" w:themeColor="text1"/>
                <w:kern w:val="0"/>
                <w:sz w:val="21"/>
                <w:szCs w:val="21"/>
                <w:highlight w:val="none"/>
                <w:lang w:val="en-US" w:eastAsia="zh-CN"/>
                <w14:textFill>
                  <w14:solidFill>
                    <w14:schemeClr w14:val="tx1"/>
                  </w14:solidFill>
                </w14:textFill>
              </w:rPr>
              <w:t>2</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w:t>
            </w:r>
            <w:r>
              <w:rPr>
                <w:rFonts w:hint="eastAsia" w:cs="Times New Roman"/>
                <w:b/>
                <w:bCs w:val="0"/>
                <w:color w:val="000000" w:themeColor="text1"/>
                <w:kern w:val="0"/>
                <w:sz w:val="21"/>
                <w:szCs w:val="21"/>
                <w:highlight w:val="none"/>
                <w:lang w:eastAsia="zh-CN"/>
                <w14:textFill>
                  <w14:solidFill>
                    <w14:schemeClr w14:val="tx1"/>
                  </w14:solidFill>
                </w14:textFill>
              </w:rPr>
              <w:t>关爱学生</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kern w:val="0"/>
                <w:sz w:val="21"/>
                <w:szCs w:val="21"/>
                <w:highlight w:val="none"/>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kern w:val="0"/>
                <w:sz w:val="21"/>
                <w:szCs w:val="21"/>
                <w:highlight w:val="none"/>
                <w:lang w:val="en-US" w:eastAsia="zh-CN"/>
                <w14:textFill>
                  <w14:solidFill>
                    <w14:schemeClr w14:val="tx1"/>
                  </w14:solidFill>
                </w14:textFill>
              </w:rPr>
              <w:t>关心</w:t>
            </w:r>
            <w:r>
              <w:rPr>
                <w:rFonts w:hint="default" w:ascii="Times New Roman" w:hAnsi="Times New Roman" w:eastAsia="宋体" w:cs="Times New Roman"/>
                <w:b w:val="0"/>
                <w:bCs/>
                <w:color w:val="000000" w:themeColor="text1"/>
                <w:kern w:val="0"/>
                <w:sz w:val="21"/>
                <w:szCs w:val="21"/>
                <w:highlight w:val="none"/>
                <w:lang w:val="en-US" w:eastAsia="zh-CN"/>
                <w14:textFill>
                  <w14:solidFill>
                    <w14:schemeClr w14:val="tx1"/>
                  </w14:solidFill>
                </w14:textFill>
              </w:rPr>
              <w:t>学生身心健康发展，保护学生人身与生命安全</w:t>
            </w:r>
            <w:r>
              <w:rPr>
                <w:rFonts w:hint="eastAsia" w:ascii="Times New Roman" w:hAnsi="Times New Roman" w:eastAsia="宋体" w:cs="Times New Roman"/>
                <w:b w:val="0"/>
                <w:bCs/>
                <w:color w:val="000000" w:themeColor="text1"/>
                <w:kern w:val="0"/>
                <w:sz w:val="21"/>
                <w:szCs w:val="21"/>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kern w:val="0"/>
                <w:sz w:val="21"/>
                <w:szCs w:val="21"/>
                <w:highlight w:val="none"/>
                <w:lang w:val="en-US" w:eastAsia="zh-CN"/>
                <w14:textFill>
                  <w14:solidFill>
                    <w14:schemeClr w14:val="tx1"/>
                  </w14:solidFill>
                </w14:textFill>
              </w:rPr>
              <w:t>维护学生合法权益，平等对待学生，</w:t>
            </w:r>
            <w:r>
              <w:rPr>
                <w:rFonts w:hint="eastAsia" w:ascii="Times New Roman" w:hAnsi="Times New Roman" w:eastAsia="宋体" w:cs="Times New Roman"/>
                <w:b w:val="0"/>
                <w:bCs/>
                <w:color w:val="000000" w:themeColor="text1"/>
                <w:kern w:val="0"/>
                <w:sz w:val="21"/>
                <w:szCs w:val="21"/>
                <w:highlight w:val="none"/>
                <w:lang w:val="en-US" w:eastAsia="zh-CN"/>
                <w14:textFill>
                  <w14:solidFill>
                    <w14:schemeClr w14:val="tx1"/>
                  </w14:solidFill>
                </w14:textFill>
              </w:rPr>
              <w:t>正确</w:t>
            </w:r>
            <w:r>
              <w:rPr>
                <w:rFonts w:hint="default" w:ascii="Times New Roman" w:hAnsi="Times New Roman" w:eastAsia="宋体" w:cs="Times New Roman"/>
                <w:b w:val="0"/>
                <w:bCs/>
                <w:color w:val="000000" w:themeColor="text1"/>
                <w:kern w:val="0"/>
                <w:sz w:val="21"/>
                <w:szCs w:val="21"/>
                <w:highlight w:val="none"/>
                <w:lang w:val="en-US" w:eastAsia="zh-CN"/>
                <w14:textFill>
                  <w14:solidFill>
                    <w14:schemeClr w14:val="tx1"/>
                  </w14:solidFill>
                </w14:textFill>
              </w:rPr>
              <w:t>引导和教育学生</w:t>
            </w:r>
            <w:r>
              <w:rPr>
                <w:rFonts w:hint="eastAsia" w:ascii="Times New Roman" w:hAnsi="Times New Roman" w:eastAsia="宋体" w:cs="Times New Roman"/>
                <w:b w:val="0"/>
                <w:bCs/>
                <w:color w:val="000000" w:themeColor="text1"/>
                <w:kern w:val="0"/>
                <w:sz w:val="21"/>
                <w:szCs w:val="21"/>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kern w:val="0"/>
                <w:sz w:val="21"/>
                <w:szCs w:val="21"/>
                <w:highlight w:val="none"/>
                <w:lang w:val="en-US" w:eastAsia="zh-CN"/>
                <w14:textFill>
                  <w14:solidFill>
                    <w14:schemeClr w14:val="tx1"/>
                  </w14:solidFill>
                </w14:textFill>
              </w:rPr>
              <w:t>信任学生，</w:t>
            </w:r>
            <w:r>
              <w:rPr>
                <w:rFonts w:hint="eastAsia" w:ascii="Times New Roman" w:hAnsi="Times New Roman" w:eastAsia="宋体" w:cs="Times New Roman"/>
                <w:b w:val="0"/>
                <w:bCs/>
                <w:color w:val="000000" w:themeColor="text1"/>
                <w:kern w:val="0"/>
                <w:sz w:val="21"/>
                <w:szCs w:val="21"/>
                <w:highlight w:val="none"/>
                <w:lang w:val="en-US" w:eastAsia="zh-CN"/>
                <w14:textFill>
                  <w14:solidFill>
                    <w14:schemeClr w14:val="tx1"/>
                  </w14:solidFill>
                </w14:textFill>
              </w:rPr>
              <w:t>引导</w:t>
            </w:r>
            <w:r>
              <w:rPr>
                <w:rFonts w:hint="default" w:ascii="Times New Roman" w:hAnsi="Times New Roman" w:eastAsia="宋体" w:cs="Times New Roman"/>
                <w:b w:val="0"/>
                <w:bCs/>
                <w:color w:val="000000" w:themeColor="text1"/>
                <w:kern w:val="0"/>
                <w:sz w:val="21"/>
                <w:szCs w:val="21"/>
                <w:highlight w:val="none"/>
                <w:lang w:val="en-US" w:eastAsia="zh-CN"/>
                <w14:textFill>
                  <w14:solidFill>
                    <w14:schemeClr w14:val="tx1"/>
                  </w14:solidFill>
                </w14:textFill>
              </w:rPr>
              <w:t>学生自主发展。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1" w:type="dxa"/>
            <w:vMerge w:val="continue"/>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both"/>
              <w:textAlignment w:val="auto"/>
              <w:rPr>
                <w:rFonts w:hint="default" w:ascii="Times New Roman" w:hAnsi="Times New Roman" w:eastAsia="宋体" w:cs="Times New Roman"/>
                <w:b/>
                <w:bCs/>
                <w:color w:val="000000" w:themeColor="text1"/>
                <w:kern w:val="0"/>
                <w:sz w:val="21"/>
                <w:szCs w:val="21"/>
                <w:lang w:val="zh-CN"/>
                <w14:textFill>
                  <w14:solidFill>
                    <w14:schemeClr w14:val="tx1"/>
                  </w14:solidFill>
                </w14:textFill>
              </w:rPr>
            </w:pPr>
          </w:p>
        </w:tc>
        <w:tc>
          <w:tcPr>
            <w:tcW w:w="6643"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
                <w:bCs w:val="0"/>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14:textFill>
                  <w14:solidFill>
                    <w14:schemeClr w14:val="tx1"/>
                  </w14:solidFill>
                </w14:textFill>
              </w:rPr>
              <w:t>2.</w:t>
            </w:r>
            <w:r>
              <w:rPr>
                <w:rFonts w:hint="eastAsia" w:cs="Times New Roman"/>
                <w:b/>
                <w:bCs w:val="0"/>
                <w:color w:val="000000" w:themeColor="text1"/>
                <w:kern w:val="0"/>
                <w:sz w:val="21"/>
                <w:szCs w:val="21"/>
                <w:highlight w:val="none"/>
                <w:lang w:val="en-US" w:eastAsia="zh-CN"/>
                <w14:textFill>
                  <w14:solidFill>
                    <w14:schemeClr w14:val="tx1"/>
                  </w14:solidFill>
                </w14:textFill>
              </w:rPr>
              <w:t>3</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w:t>
            </w:r>
            <w:r>
              <w:rPr>
                <w:rFonts w:hint="eastAsia" w:cs="Times New Roman"/>
                <w:b/>
                <w:bCs w:val="0"/>
                <w:color w:val="000000" w:themeColor="text1"/>
                <w:kern w:val="0"/>
                <w:sz w:val="21"/>
                <w:szCs w:val="21"/>
                <w:highlight w:val="none"/>
                <w:lang w:eastAsia="zh-CN"/>
                <w14:textFill>
                  <w14:solidFill>
                    <w14:schemeClr w14:val="tx1"/>
                  </w14:solidFill>
                </w14:textFill>
              </w:rPr>
              <w:t>用心从教</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遵循</w:t>
            </w:r>
            <w:r>
              <w:rPr>
                <w:rFonts w:hint="default" w:ascii="Times New Roman" w:hAnsi="Times New Roman" w:eastAsia="宋体" w:cs="Times New Roman"/>
                <w:i w:val="0"/>
                <w:iCs w:val="0"/>
                <w:caps w:val="0"/>
                <w:color w:val="000000" w:themeColor="text1"/>
                <w:spacing w:val="0"/>
                <w:sz w:val="21"/>
                <w:szCs w:val="21"/>
                <w:highlight w:val="none"/>
                <w:lang w:eastAsia="zh-CN"/>
                <w14:textFill>
                  <w14:solidFill>
                    <w14:schemeClr w14:val="tx1"/>
                  </w14:solidFill>
                </w14:textFill>
              </w:rPr>
              <w:t>旅游中等</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职业教育规律、</w:t>
            </w:r>
            <w:r>
              <w:rPr>
                <w:rFonts w:hint="default" w:ascii="Times New Roman" w:hAnsi="Times New Roman" w:eastAsia="宋体" w:cs="Times New Roman"/>
                <w:i w:val="0"/>
                <w:iCs w:val="0"/>
                <w:caps w:val="0"/>
                <w:color w:val="000000" w:themeColor="text1"/>
                <w:spacing w:val="0"/>
                <w:sz w:val="21"/>
                <w:szCs w:val="21"/>
                <w:highlight w:val="none"/>
                <w:lang w:eastAsia="zh-CN"/>
                <w14:textFill>
                  <w14:solidFill>
                    <w14:schemeClr w14:val="tx1"/>
                  </w14:solidFill>
                </w14:textFill>
              </w:rPr>
              <w:t>旅游</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技能人才成长规律和学生身心发展规律，</w:t>
            </w:r>
            <w:r>
              <w:rPr>
                <w:rFonts w:hint="eastAsia" w:ascii="Times New Roman" w:hAnsi="Times New Roman" w:eastAsia="宋体" w:cs="Times New Roman"/>
                <w:i w:val="0"/>
                <w:iCs w:val="0"/>
                <w:caps w:val="0"/>
                <w:color w:val="000000" w:themeColor="text1"/>
                <w:spacing w:val="0"/>
                <w:sz w:val="21"/>
                <w:szCs w:val="21"/>
                <w:highlight w:val="none"/>
                <w:lang w:val="en-US" w:eastAsia="zh-CN"/>
                <w14:textFill>
                  <w14:solidFill>
                    <w14:schemeClr w14:val="tx1"/>
                  </w14:solidFill>
                </w14:textFill>
              </w:rPr>
              <w:t>引导</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学生职业能力</w:t>
            </w:r>
            <w:r>
              <w:rPr>
                <w:rFonts w:hint="eastAsia" w:ascii="Times New Roman" w:hAnsi="Times New Roman" w:eastAsia="宋体" w:cs="Times New Roman"/>
                <w:i w:val="0"/>
                <w:iCs w:val="0"/>
                <w:caps w:val="0"/>
                <w:color w:val="000000" w:themeColor="text1"/>
                <w:spacing w:val="0"/>
                <w:sz w:val="21"/>
                <w:szCs w:val="21"/>
                <w:highlight w:val="none"/>
                <w:lang w:val="en-US" w:eastAsia="zh-CN"/>
                <w14:textFill>
                  <w14:solidFill>
                    <w14:schemeClr w14:val="tx1"/>
                  </w14:solidFill>
                </w14:textFill>
              </w:rPr>
              <w:t>发展</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。营造勇于探索、积极实践、敢于创新的氛围，培养学生的动手能力、人文素养。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36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p>
        </w:tc>
        <w:tc>
          <w:tcPr>
            <w:tcW w:w="6643" w:type="dxa"/>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14:textFill>
                  <w14:solidFill>
                    <w14:schemeClr w14:val="tx1"/>
                  </w14:solidFill>
                </w14:textFill>
              </w:rPr>
              <w:t>2.</w:t>
            </w:r>
            <w:r>
              <w:rPr>
                <w:rFonts w:hint="eastAsia" w:cs="Times New Roman"/>
                <w:b/>
                <w:bCs w:val="0"/>
                <w:color w:val="000000" w:themeColor="text1"/>
                <w:kern w:val="0"/>
                <w:sz w:val="21"/>
                <w:szCs w:val="21"/>
                <w:highlight w:val="none"/>
                <w:lang w:val="en-US" w:eastAsia="zh-CN"/>
                <w14:textFill>
                  <w14:solidFill>
                    <w14:schemeClr w14:val="tx1"/>
                  </w14:solidFill>
                </w14:textFill>
              </w:rPr>
              <w:t>4</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w:t>
            </w:r>
            <w:r>
              <w:rPr>
                <w:rFonts w:hint="eastAsia" w:cs="Times New Roman"/>
                <w:b/>
                <w:bCs w:val="0"/>
                <w:color w:val="000000" w:themeColor="text1"/>
                <w:kern w:val="0"/>
                <w:sz w:val="21"/>
                <w:szCs w:val="21"/>
                <w:highlight w:val="none"/>
                <w:lang w:eastAsia="zh-CN"/>
                <w14:textFill>
                  <w14:solidFill>
                    <w14:schemeClr w14:val="tx1"/>
                  </w14:solidFill>
                </w14:textFill>
              </w:rPr>
              <w:t>自身修养</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kern w:val="0"/>
                <w:sz w:val="21"/>
                <w:szCs w:val="21"/>
                <w:highlight w:val="none"/>
                <w:lang w:val="en-US" w:eastAsia="zh-CN"/>
                <w14:textFill>
                  <w14:solidFill>
                    <w14:schemeClr w14:val="tx1"/>
                  </w14:solidFill>
                </w14:textFill>
              </w:rPr>
              <w:t>坚持实践导向，身体力行，做中教，做中学</w:t>
            </w:r>
            <w:r>
              <w:rPr>
                <w:rFonts w:hint="eastAsia" w:cs="Times New Roman"/>
                <w:b w:val="0"/>
                <w:bCs/>
                <w:color w:val="000000" w:themeColor="text1"/>
                <w:kern w:val="0"/>
                <w:sz w:val="21"/>
                <w:szCs w:val="21"/>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kern w:val="0"/>
                <w:sz w:val="21"/>
                <w:szCs w:val="21"/>
                <w:highlight w:val="none"/>
                <w:lang w:val="en-US" w:eastAsia="zh-CN"/>
                <w14:textFill>
                  <w14:solidFill>
                    <w14:schemeClr w14:val="tx1"/>
                  </w14:solidFill>
                </w14:textFill>
              </w:rPr>
              <w:t>善于自我调节，保持平和心态</w:t>
            </w:r>
            <w:r>
              <w:rPr>
                <w:rFonts w:hint="eastAsia" w:ascii="Times New Roman" w:hAnsi="Times New Roman" w:eastAsia="宋体" w:cs="Times New Roman"/>
                <w:b w:val="0"/>
                <w:bCs/>
                <w:color w:val="000000" w:themeColor="text1"/>
                <w:kern w:val="0"/>
                <w:sz w:val="21"/>
                <w:szCs w:val="21"/>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kern w:val="0"/>
                <w:sz w:val="21"/>
                <w:szCs w:val="21"/>
                <w:highlight w:val="none"/>
                <w:lang w:val="en-US" w:eastAsia="zh-CN"/>
                <w14:textFill>
                  <w14:solidFill>
                    <w14:schemeClr w14:val="tx1"/>
                  </w14:solidFill>
                </w14:textFill>
              </w:rPr>
              <w:t>有亲和力</w:t>
            </w:r>
            <w:r>
              <w:rPr>
                <w:rFonts w:hint="eastAsia" w:cs="Times New Roman"/>
                <w:b w:val="0"/>
                <w:bCs/>
                <w:color w:val="000000" w:themeColor="text1"/>
                <w:kern w:val="0"/>
                <w:sz w:val="21"/>
                <w:szCs w:val="21"/>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kern w:val="0"/>
                <w:sz w:val="21"/>
                <w:szCs w:val="21"/>
                <w:highlight w:val="none"/>
                <w:lang w:val="en-US" w:eastAsia="zh-CN"/>
                <w14:textFill>
                  <w14:solidFill>
                    <w14:schemeClr w14:val="tx1"/>
                  </w14:solidFill>
                </w14:textFill>
              </w:rPr>
              <w:t>衣着整洁得体，语言规范健康，举止文明礼貌。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1" w:type="dxa"/>
            <w:vMerge w:val="restart"/>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zh-CN"/>
                <w14:textFill>
                  <w14:solidFill>
                    <w14:schemeClr w14:val="tx1"/>
                  </w14:solidFill>
                </w14:textFill>
              </w:rPr>
              <w:t>3.</w:t>
            </w:r>
            <w:r>
              <w:rPr>
                <w:rFonts w:hint="default" w:ascii="Times New Roman" w:hAnsi="Times New Roman" w:eastAsia="宋体" w:cs="Times New Roman"/>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zh-CN"/>
                <w14:textFill>
                  <w14:solidFill>
                    <w14:schemeClr w14:val="tx1"/>
                  </w14:solidFill>
                </w14:textFill>
              </w:rPr>
              <w:t>工匠精神</w:t>
            </w:r>
            <w:r>
              <w:rPr>
                <w:rFonts w:hint="default" w:ascii="Times New Roman" w:hAnsi="Times New Roman" w:eastAsia="宋体" w:cs="Times New Roman"/>
                <w:b/>
                <w:bCs/>
                <w:color w:val="000000" w:themeColor="text1"/>
                <w:kern w:val="0"/>
                <w:sz w:val="21"/>
                <w:szCs w:val="21"/>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爱岗敬业，树立</w:t>
            </w:r>
            <w:r>
              <w:rPr>
                <w:rFonts w:hint="default" w:ascii="Times New Roman" w:hAnsi="Times New Roman" w:eastAsia="宋体" w:cs="Times New Roman"/>
                <w:color w:val="000000" w:themeColor="text1"/>
                <w:kern w:val="0"/>
                <w:sz w:val="21"/>
                <w:szCs w:val="21"/>
                <w14:textFill>
                  <w14:solidFill>
                    <w14:schemeClr w14:val="tx1"/>
                  </w14:solidFill>
                </w14:textFill>
              </w:rPr>
              <w:t>旅游</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服务意识、</w:t>
            </w:r>
            <w:r>
              <w:rPr>
                <w:rFonts w:hint="default" w:ascii="Times New Roman" w:hAnsi="Times New Roman" w:eastAsia="宋体" w:cs="Times New Roman"/>
                <w:color w:val="000000" w:themeColor="text1"/>
                <w:kern w:val="0"/>
                <w:sz w:val="21"/>
                <w:szCs w:val="21"/>
                <w14:textFill>
                  <w14:solidFill>
                    <w14:schemeClr w14:val="tx1"/>
                  </w14:solidFill>
                </w14:textFill>
              </w:rPr>
              <w:t>教育</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质量意识，不断完善，追求卓越的创造精神、精益求精的</w:t>
            </w:r>
            <w:r>
              <w:rPr>
                <w:rFonts w:hint="default" w:ascii="Times New Roman" w:hAnsi="Times New Roman" w:eastAsia="宋体" w:cs="Times New Roman"/>
                <w:color w:val="000000" w:themeColor="text1"/>
                <w:kern w:val="0"/>
                <w:sz w:val="21"/>
                <w:szCs w:val="21"/>
                <w14:textFill>
                  <w14:solidFill>
                    <w14:schemeClr w14:val="tx1"/>
                  </w14:solidFill>
                </w14:textFill>
              </w:rPr>
              <w:t>职业</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精神，以执念细节的态度，坚持</w:t>
            </w:r>
            <w:r>
              <w:rPr>
                <w:rFonts w:hint="default" w:ascii="Times New Roman" w:hAnsi="Times New Roman" w:eastAsia="宋体" w:cs="Times New Roman"/>
                <w:color w:val="000000" w:themeColor="text1"/>
                <w:kern w:val="0"/>
                <w:sz w:val="21"/>
                <w:szCs w:val="21"/>
                <w14:textFill>
                  <w14:solidFill>
                    <w14:schemeClr w14:val="tx1"/>
                  </w14:solidFill>
                </w14:textFill>
              </w:rPr>
              <w:t>服务旅游</w:t>
            </w:r>
            <w:r>
              <w:rPr>
                <w:rFonts w:hint="eastAsia" w:cs="Times New Roman"/>
                <w:color w:val="000000" w:themeColor="text1"/>
                <w:kern w:val="0"/>
                <w:sz w:val="21"/>
                <w:szCs w:val="21"/>
                <w:lang w:eastAsia="zh-CN"/>
                <w14:textFill>
                  <w14:solidFill>
                    <w14:schemeClr w14:val="tx1"/>
                  </w14:solidFill>
                </w14:textFill>
              </w:rPr>
              <w:t>中等</w:t>
            </w:r>
            <w:r>
              <w:rPr>
                <w:rFonts w:hint="default" w:ascii="Times New Roman" w:hAnsi="Times New Roman" w:eastAsia="宋体" w:cs="Times New Roman"/>
                <w:color w:val="000000" w:themeColor="text1"/>
                <w:kern w:val="0"/>
                <w:sz w:val="21"/>
                <w:szCs w:val="21"/>
                <w14:textFill>
                  <w14:solidFill>
                    <w14:schemeClr w14:val="tx1"/>
                  </w14:solidFill>
                </w14:textFill>
              </w:rPr>
              <w:t>职业教育</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w:t>
            </w:r>
          </w:p>
        </w:tc>
        <w:tc>
          <w:tcPr>
            <w:tcW w:w="6643" w:type="dxa"/>
            <w:vAlign w:val="top"/>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3-</w:t>
            </w:r>
            <w:r>
              <w:rPr>
                <w:rFonts w:hint="default" w:ascii="Times New Roman" w:hAnsi="Times New Roman" w:eastAsia="宋体" w:cs="Times New Roman"/>
                <w:b/>
                <w:color w:val="000000" w:themeColor="text1"/>
                <w:kern w:val="0"/>
                <w:sz w:val="21"/>
                <w:szCs w:val="21"/>
                <w:lang w:val="en-US" w:eastAsia="zh-CN"/>
                <w14:textFill>
                  <w14:solidFill>
                    <w14:schemeClr w14:val="tx1"/>
                  </w14:solidFill>
                </w14:textFill>
              </w:rPr>
              <w:t>1</w:t>
            </w:r>
            <w:r>
              <w:rPr>
                <w:rFonts w:hint="default" w:ascii="Times New Roman" w:hAnsi="Times New Roman" w:eastAsia="宋体" w:cs="Times New Roman"/>
                <w:b/>
                <w:color w:val="000000" w:themeColor="text1"/>
                <w:kern w:val="0"/>
                <w:sz w:val="21"/>
                <w:szCs w:val="21"/>
                <w14:textFill>
                  <w14:solidFill>
                    <w14:schemeClr w14:val="tx1"/>
                  </w14:solidFill>
                </w14:textFill>
              </w:rPr>
              <w:t xml:space="preserve">[职业信念] </w:t>
            </w:r>
            <w:r>
              <w:rPr>
                <w:rFonts w:hint="eastAsia" w:ascii="Times New Roman" w:hAnsi="Times New Roman" w:eastAsia="宋体" w:cs="Times New Roman"/>
                <w:b w:val="0"/>
                <w:bCs/>
                <w:color w:val="000000" w:themeColor="text1"/>
                <w:kern w:val="0"/>
                <w:sz w:val="21"/>
                <w:szCs w:val="21"/>
                <w:lang w:val="en-US" w:eastAsia="zh-CN"/>
                <w14:textFill>
                  <w14:solidFill>
                    <w14:schemeClr w14:val="tx1"/>
                  </w14:solidFill>
                </w14:textFill>
              </w:rPr>
              <w:t>树立热爱岗位、敬业奉献、信守承诺、诚心诚意等职业信念。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p>
        </w:tc>
        <w:tc>
          <w:tcPr>
            <w:tcW w:w="6643"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14:textFill>
                  <w14:solidFill>
                    <w14:schemeClr w14:val="tx1"/>
                  </w14:solidFill>
                </w14:textFill>
              </w:rPr>
              <w:t>3.</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2[</w:t>
            </w:r>
            <w:r>
              <w:rPr>
                <w:rFonts w:hint="default" w:ascii="Times New Roman" w:hAnsi="Times New Roman" w:eastAsia="宋体" w:cs="Times New Roman"/>
                <w:b/>
                <w:bCs w:val="0"/>
                <w:color w:val="000000" w:themeColor="text1"/>
                <w:kern w:val="0"/>
                <w:sz w:val="21"/>
                <w:szCs w:val="21"/>
                <w:highlight w:val="none"/>
                <w14:textFill>
                  <w14:solidFill>
                    <w14:schemeClr w14:val="tx1"/>
                  </w14:solidFill>
                </w14:textFill>
              </w:rPr>
              <w:t>创新精神</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w:t>
            </w:r>
            <w:r>
              <w:rPr>
                <w:rFonts w:hint="eastAsia" w:cs="Times New Roman"/>
                <w:b/>
                <w:bCs w:val="0"/>
                <w:color w:val="000000" w:themeColor="text1"/>
                <w:kern w:val="0"/>
                <w:sz w:val="21"/>
                <w:szCs w:val="21"/>
                <w:highlight w:val="none"/>
                <w:lang w:val="en-US" w:eastAsia="zh-CN"/>
                <w14:textFill>
                  <w14:solidFill>
                    <w14:schemeClr w14:val="tx1"/>
                  </w14:solidFill>
                </w14:textFill>
              </w:rPr>
              <w:t xml:space="preserve"> </w:t>
            </w:r>
            <w:r>
              <w:rPr>
                <w:rFonts w:hint="eastAsia" w:cs="Times New Roman"/>
                <w:b w:val="0"/>
                <w:bCs/>
                <w:color w:val="000000" w:themeColor="text1"/>
                <w:kern w:val="0"/>
                <w:sz w:val="21"/>
                <w:szCs w:val="21"/>
                <w:highlight w:val="none"/>
                <w:lang w:val="en-US" w:eastAsia="zh-CN"/>
                <w14:textFill>
                  <w14:solidFill>
                    <w14:schemeClr w14:val="tx1"/>
                  </w14:solidFill>
                </w14:textFill>
              </w:rPr>
              <w:t>坚持创新，</w:t>
            </w:r>
            <w:r>
              <w:rPr>
                <w:rFonts w:hint="default" w:ascii="Times New Roman" w:hAnsi="Times New Roman" w:eastAsia="宋体" w:cs="Times New Roman"/>
                <w:bCs/>
                <w:color w:val="000000" w:themeColor="text1"/>
                <w:kern w:val="0"/>
                <w:sz w:val="21"/>
                <w:szCs w:val="21"/>
                <w:highlight w:val="none"/>
                <w:lang w:eastAsia="zh-CN"/>
                <w14:textFill>
                  <w14:solidFill>
                    <w14:schemeClr w14:val="tx1"/>
                  </w14:solidFill>
                </w14:textFill>
              </w:rPr>
              <w:t>锐意进取，</w:t>
            </w:r>
            <w:r>
              <w:rPr>
                <w:rFonts w:hint="default" w:ascii="Times New Roman" w:hAnsi="Times New Roman" w:eastAsia="宋体" w:cs="Times New Roman"/>
                <w:b w:val="0"/>
                <w:bCs/>
                <w:color w:val="000000" w:themeColor="text1"/>
                <w:kern w:val="0"/>
                <w:sz w:val="21"/>
                <w:szCs w:val="21"/>
                <w:highlight w:val="none"/>
                <w:lang w:val="en-US" w:eastAsia="zh-CN"/>
                <w14:textFill>
                  <w14:solidFill>
                    <w14:schemeClr w14:val="tx1"/>
                  </w14:solidFill>
                </w14:textFill>
              </w:rPr>
              <w:t>具备创业的能力</w:t>
            </w:r>
            <w:r>
              <w:rPr>
                <w:rFonts w:hint="eastAsia" w:ascii="Times New Roman" w:hAnsi="Times New Roman" w:eastAsia="宋体" w:cs="Times New Roman"/>
                <w:b w:val="0"/>
                <w:bCs/>
                <w:color w:val="000000" w:themeColor="text1"/>
                <w:kern w:val="0"/>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p>
        </w:tc>
        <w:tc>
          <w:tcPr>
            <w:tcW w:w="6643" w:type="dxa"/>
            <w:vAlign w:val="center"/>
          </w:tcPr>
          <w:p>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lang w:val="en-US"/>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14:textFill>
                  <w14:solidFill>
                    <w14:schemeClr w14:val="tx1"/>
                  </w14:solidFill>
                </w14:textFill>
              </w:rPr>
              <w:t>3.</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3[追求卓越]</w:t>
            </w:r>
            <w:r>
              <w:rPr>
                <w:rFonts w:hint="eastAsia" w:cs="Times New Roman"/>
                <w:b/>
                <w:bCs w:val="0"/>
                <w:color w:val="000000" w:themeColor="text1"/>
                <w:kern w:val="0"/>
                <w:sz w:val="21"/>
                <w:szCs w:val="21"/>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培养</w:t>
            </w:r>
            <w:r>
              <w:rPr>
                <w:rFonts w:hint="default" w:ascii="Times New Roman" w:hAnsi="Times New Roman" w:eastAsia="宋体" w:cs="Times New Roman"/>
                <w:bCs/>
                <w:color w:val="000000" w:themeColor="text1"/>
                <w:kern w:val="0"/>
                <w:sz w:val="21"/>
                <w:szCs w:val="21"/>
                <w:highlight w:val="none"/>
                <w:lang w:eastAsia="zh-CN"/>
                <w14:textFill>
                  <w14:solidFill>
                    <w14:schemeClr w14:val="tx1"/>
                  </w14:solidFill>
                </w14:textFill>
              </w:rPr>
              <w:t>用户至上精神</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w:t>
            </w: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炼就</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旅游中等职业教育教学技能</w:t>
            </w: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，树立质量意识、数量意识、服务意识，精益求精。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1" w:type="dxa"/>
            <w:vMerge w:val="restart"/>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zh-CN"/>
                <w14:textFill>
                  <w14:solidFill>
                    <w14:schemeClr w14:val="tx1"/>
                  </w14:solidFill>
                </w14:textFill>
              </w:rPr>
              <w:t>4.</w:t>
            </w:r>
            <w:r>
              <w:rPr>
                <w:rFonts w:hint="default" w:ascii="Times New Roman" w:hAnsi="Times New Roman" w:eastAsia="宋体" w:cs="Times New Roman"/>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zh-CN"/>
                <w14:textFill>
                  <w14:solidFill>
                    <w14:schemeClr w14:val="tx1"/>
                  </w14:solidFill>
                </w14:textFill>
              </w:rPr>
              <w:t>专业知识和能力</w:t>
            </w:r>
            <w:r>
              <w:rPr>
                <w:rFonts w:hint="default" w:ascii="Times New Roman" w:hAnsi="Times New Roman" w:eastAsia="宋体" w:cs="Times New Roman"/>
                <w:b/>
                <w:bCs/>
                <w:color w:val="000000" w:themeColor="text1"/>
                <w:kern w:val="0"/>
                <w:sz w:val="21"/>
                <w:szCs w:val="21"/>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系统地掌握</w:t>
            </w:r>
            <w:r>
              <w:rPr>
                <w:rFonts w:hint="default" w:ascii="Times New Roman" w:hAnsi="Times New Roman" w:eastAsia="宋体" w:cs="Times New Roman"/>
                <w:color w:val="000000" w:themeColor="text1"/>
                <w:kern w:val="0"/>
                <w:sz w:val="21"/>
                <w:szCs w:val="21"/>
                <w14:textFill>
                  <w14:solidFill>
                    <w14:schemeClr w14:val="tx1"/>
                  </w14:solidFill>
                </w14:textFill>
              </w:rPr>
              <w:t>旅游管理</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专业必须的基础理论知识，具备将所学</w:t>
            </w:r>
            <w:r>
              <w:rPr>
                <w:rFonts w:hint="default" w:ascii="Times New Roman" w:hAnsi="Times New Roman" w:eastAsia="宋体" w:cs="Times New Roman"/>
                <w:color w:val="000000" w:themeColor="text1"/>
                <w:kern w:val="0"/>
                <w:sz w:val="21"/>
                <w:szCs w:val="21"/>
                <w14:textFill>
                  <w14:solidFill>
                    <w14:schemeClr w14:val="tx1"/>
                  </w14:solidFill>
                </w14:textFill>
              </w:rPr>
              <w:t>旅游</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专业知识应用于教学实践的基本技能；了解本专业相关的职业背景知识，具有从事</w:t>
            </w:r>
            <w:r>
              <w:rPr>
                <w:rFonts w:hint="default" w:ascii="Times New Roman" w:hAnsi="Times New Roman" w:eastAsia="宋体" w:cs="Times New Roman"/>
                <w:color w:val="000000" w:themeColor="text1"/>
                <w:kern w:val="0"/>
                <w:sz w:val="21"/>
                <w:szCs w:val="21"/>
                <w14:textFill>
                  <w14:solidFill>
                    <w14:schemeClr w14:val="tx1"/>
                  </w14:solidFill>
                </w14:textFill>
              </w:rPr>
              <w:t>旅游理论与实践</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工作的基本能力。</w:t>
            </w:r>
          </w:p>
        </w:tc>
        <w:tc>
          <w:tcPr>
            <w:tcW w:w="6643"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14:textFill>
                  <w14:solidFill>
                    <w14:schemeClr w14:val="tx1"/>
                  </w14:solidFill>
                </w14:textFill>
              </w:rPr>
              <w:t>4.1</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w:t>
            </w:r>
            <w:r>
              <w:rPr>
                <w:rFonts w:hint="eastAsia" w:cs="Times New Roman"/>
                <w:b/>
                <w:bCs w:val="0"/>
                <w:color w:val="000000" w:themeColor="text1"/>
                <w:kern w:val="0"/>
                <w:sz w:val="21"/>
                <w:szCs w:val="21"/>
                <w:highlight w:val="none"/>
                <w:lang w:val="en-US" w:eastAsia="zh-CN"/>
                <w14:textFill>
                  <w14:solidFill>
                    <w14:schemeClr w14:val="tx1"/>
                  </w14:solidFill>
                </w14:textFill>
              </w:rPr>
              <w:t>旅游</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知识]</w:t>
            </w:r>
            <w:r>
              <w:rPr>
                <w:rFonts w:hint="eastAsia" w:cs="Times New Roman"/>
                <w:b/>
                <w:bCs w:val="0"/>
                <w:color w:val="000000" w:themeColor="text1"/>
                <w:kern w:val="0"/>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了解旅游行业现状趋势与人才需求</w:t>
            </w:r>
            <w:r>
              <w:rPr>
                <w:rFonts w:hint="eastAsia" w:ascii="Times New Roman" w:hAnsi="Times New Roman" w:eastAsia="宋体" w:cs="Times New Roman"/>
                <w:i w:val="0"/>
                <w:iCs w:val="0"/>
                <w:caps w:val="0"/>
                <w:color w:val="000000" w:themeColor="text1"/>
                <w:spacing w:val="0"/>
                <w:sz w:val="21"/>
                <w:szCs w:val="21"/>
                <w:highlight w:val="none"/>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旅游类专业与相关职业的关系，</w:t>
            </w:r>
            <w:r>
              <w:rPr>
                <w:rFonts w:hint="eastAsia" w:ascii="Times New Roman" w:hAnsi="Times New Roman" w:eastAsia="宋体" w:cs="Times New Roman"/>
                <w:i w:val="0"/>
                <w:iCs w:val="0"/>
                <w:caps w:val="0"/>
                <w:color w:val="000000" w:themeColor="text1"/>
                <w:spacing w:val="0"/>
                <w:sz w:val="21"/>
                <w:szCs w:val="21"/>
                <w:highlight w:val="none"/>
                <w:lang w:val="en-US" w:eastAsia="zh-CN"/>
                <w14:textFill>
                  <w14:solidFill>
                    <w14:schemeClr w14:val="tx1"/>
                  </w14:solidFill>
                </w14:textFill>
              </w:rPr>
              <w:t>掌握</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旅游专业的基础理论知识</w:t>
            </w:r>
            <w:r>
              <w:rPr>
                <w:rFonts w:hint="eastAsia" w:ascii="Times New Roman" w:hAnsi="Times New Roman" w:eastAsia="宋体" w:cs="Times New Roman"/>
                <w:i w:val="0"/>
                <w:iCs w:val="0"/>
                <w:caps w:val="0"/>
                <w:color w:val="000000" w:themeColor="text1"/>
                <w:spacing w:val="0"/>
                <w:sz w:val="21"/>
                <w:szCs w:val="21"/>
                <w:highlight w:val="none"/>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旅游专业涉及的职业资格及其标准</w:t>
            </w:r>
            <w:r>
              <w:rPr>
                <w:rFonts w:hint="eastAsia" w:ascii="Times New Roman" w:hAnsi="Times New Roman" w:eastAsia="宋体" w:cs="Times New Roman"/>
                <w:i w:val="0"/>
                <w:iCs w:val="0"/>
                <w:caps w:val="0"/>
                <w:color w:val="000000" w:themeColor="text1"/>
                <w:spacing w:val="0"/>
                <w:sz w:val="21"/>
                <w:szCs w:val="21"/>
                <w:highlight w:val="none"/>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旅游类专业的知识体系和基本规律。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1" w:type="dxa"/>
            <w:vMerge w:val="continue"/>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both"/>
              <w:textAlignment w:val="auto"/>
              <w:rPr>
                <w:rFonts w:hint="default" w:ascii="Times New Roman" w:hAnsi="Times New Roman" w:eastAsia="宋体" w:cs="Times New Roman"/>
                <w:b/>
                <w:bCs/>
                <w:color w:val="000000" w:themeColor="text1"/>
                <w:kern w:val="0"/>
                <w:sz w:val="21"/>
                <w:szCs w:val="21"/>
                <w:lang w:val="zh-CN"/>
                <w14:textFill>
                  <w14:solidFill>
                    <w14:schemeClr w14:val="tx1"/>
                  </w14:solidFill>
                </w14:textFill>
              </w:rPr>
            </w:pPr>
          </w:p>
        </w:tc>
        <w:tc>
          <w:tcPr>
            <w:tcW w:w="6643"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i w:val="0"/>
                <w:iCs w:val="0"/>
                <w:caps w:val="0"/>
                <w:color w:val="000000" w:themeColor="text1"/>
                <w:spacing w:val="0"/>
                <w:sz w:val="21"/>
                <w:szCs w:val="21"/>
                <w:highlight w:val="none"/>
                <w:lang w:val="en-US" w:eastAsia="zh-CN"/>
                <w14:textFill>
                  <w14:solidFill>
                    <w14:schemeClr w14:val="tx1"/>
                  </w14:solidFill>
                </w14:textFill>
              </w:rPr>
            </w:pPr>
            <w:r>
              <w:rPr>
                <w:rFonts w:hint="eastAsia" w:cs="Times New Roman"/>
                <w:b/>
                <w:bCs w:val="0"/>
                <w:color w:val="000000" w:themeColor="text1"/>
                <w:kern w:val="0"/>
                <w:sz w:val="21"/>
                <w:szCs w:val="21"/>
                <w:highlight w:val="none"/>
                <w:lang w:val="en-US" w:eastAsia="zh-CN"/>
                <w14:textFill>
                  <w14:solidFill>
                    <w14:schemeClr w14:val="tx1"/>
                  </w14:solidFill>
                </w14:textFill>
              </w:rPr>
              <w:t>4.2</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w:t>
            </w:r>
            <w:r>
              <w:rPr>
                <w:rFonts w:hint="eastAsia" w:cs="Times New Roman"/>
                <w:b/>
                <w:bCs w:val="0"/>
                <w:color w:val="000000" w:themeColor="text1"/>
                <w:kern w:val="0"/>
                <w:sz w:val="21"/>
                <w:szCs w:val="21"/>
                <w:highlight w:val="none"/>
                <w:lang w:val="en-US" w:eastAsia="zh-CN"/>
                <w14:textFill>
                  <w14:solidFill>
                    <w14:schemeClr w14:val="tx1"/>
                  </w14:solidFill>
                </w14:textFill>
              </w:rPr>
              <w:t>教育</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知识]</w:t>
            </w:r>
            <w:r>
              <w:rPr>
                <w:rFonts w:hint="eastAsia" w:cs="Times New Roman"/>
                <w:b/>
                <w:bCs w:val="0"/>
                <w:color w:val="000000" w:themeColor="text1"/>
                <w:kern w:val="0"/>
                <w:sz w:val="21"/>
                <w:szCs w:val="21"/>
                <w:highlight w:val="none"/>
                <w:lang w:val="en-US" w:eastAsia="zh-CN"/>
                <w14:textFill>
                  <w14:solidFill>
                    <w14:schemeClr w14:val="tx1"/>
                  </w14:solidFill>
                </w14:textFill>
              </w:rPr>
              <w:t xml:space="preserve"> </w:t>
            </w:r>
            <w:r>
              <w:rPr>
                <w:rFonts w:hint="eastAsia" w:ascii="Times New Roman" w:hAnsi="Times New Roman" w:eastAsia="宋体" w:cs="Times New Roman"/>
                <w:i w:val="0"/>
                <w:iCs w:val="0"/>
                <w:caps w:val="0"/>
                <w:color w:val="000000" w:themeColor="text1"/>
                <w:spacing w:val="0"/>
                <w:sz w:val="21"/>
                <w:szCs w:val="21"/>
                <w:highlight w:val="none"/>
                <w:lang w:val="en-US" w:eastAsia="zh-CN"/>
                <w14:textFill>
                  <w14:solidFill>
                    <w14:schemeClr w14:val="tx1"/>
                  </w14:solidFill>
                </w14:textFill>
              </w:rPr>
              <w:t>了解</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旅游中等职业学生身心发展规律与特点</w:t>
            </w:r>
            <w:r>
              <w:rPr>
                <w:rFonts w:hint="eastAsia" w:ascii="Times New Roman" w:hAnsi="Times New Roman" w:eastAsia="宋体" w:cs="Times New Roman"/>
                <w:i w:val="0"/>
                <w:iCs w:val="0"/>
                <w:caps w:val="0"/>
                <w:color w:val="000000" w:themeColor="text1"/>
                <w:spacing w:val="0"/>
                <w:sz w:val="21"/>
                <w:szCs w:val="21"/>
                <w:highlight w:val="none"/>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思想品德和职业道德形成的过程及其教育方法</w:t>
            </w:r>
            <w:r>
              <w:rPr>
                <w:rFonts w:hint="eastAsia" w:ascii="Times New Roman" w:hAnsi="Times New Roman" w:eastAsia="宋体" w:cs="Times New Roman"/>
                <w:i w:val="0"/>
                <w:iCs w:val="0"/>
                <w:caps w:val="0"/>
                <w:color w:val="000000" w:themeColor="text1"/>
                <w:spacing w:val="0"/>
                <w:sz w:val="21"/>
                <w:szCs w:val="21"/>
                <w:highlight w:val="none"/>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不同教育阶段以及从学校到工作岗位过渡阶段的心理特点和学习特点，掌握相关教育方法。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36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p>
        </w:tc>
        <w:tc>
          <w:tcPr>
            <w:tcW w:w="6643"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Times New Roman" w:hAnsi="Times New Roman" w:eastAsia="宋体" w:cs="Times New Roman"/>
                <w:bCs/>
                <w:color w:val="000000" w:themeColor="text1"/>
                <w:kern w:val="0"/>
                <w:sz w:val="21"/>
                <w:szCs w:val="21"/>
                <w:highlight w:val="none"/>
                <w:lang w:eastAsia="zh-CN"/>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14:textFill>
                  <w14:solidFill>
                    <w14:schemeClr w14:val="tx1"/>
                  </w14:solidFill>
                </w14:textFill>
              </w:rPr>
              <w:t>4.</w:t>
            </w:r>
            <w:r>
              <w:rPr>
                <w:rFonts w:hint="eastAsia" w:cs="Times New Roman"/>
                <w:b/>
                <w:bCs w:val="0"/>
                <w:color w:val="000000" w:themeColor="text1"/>
                <w:kern w:val="0"/>
                <w:sz w:val="21"/>
                <w:szCs w:val="21"/>
                <w:highlight w:val="none"/>
                <w:lang w:val="en-US" w:eastAsia="zh-CN"/>
                <w14:textFill>
                  <w14:solidFill>
                    <w14:schemeClr w14:val="tx1"/>
                  </w14:solidFill>
                </w14:textFill>
              </w:rPr>
              <w:t>3</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[专业能力]</w:t>
            </w:r>
            <w:r>
              <w:rPr>
                <w:rFonts w:hint="default" w:ascii="Times New Roman" w:hAnsi="Times New Roman" w:eastAsia="宋体" w:cs="Times New Roman"/>
                <w:b/>
                <w:bCs w:val="0"/>
                <w:color w:val="000000" w:themeColor="text1"/>
                <w:kern w:val="0"/>
                <w:sz w:val="21"/>
                <w:szCs w:val="21"/>
                <w:highlight w:val="none"/>
                <w14:textFill>
                  <w14:solidFill>
                    <w14:schemeClr w14:val="tx1"/>
                  </w14:solidFill>
                </w14:textFill>
              </w:rPr>
              <w:t xml:space="preserve"> </w:t>
            </w:r>
            <w:r>
              <w:rPr>
                <w:rFonts w:hint="default" w:ascii="Times New Roman" w:hAnsi="Times New Roman" w:eastAsia="宋体" w:cs="Times New Roman"/>
                <w:b w:val="0"/>
                <w:bCs/>
                <w:color w:val="000000" w:themeColor="text1"/>
                <w:kern w:val="0"/>
                <w:sz w:val="21"/>
                <w:szCs w:val="21"/>
                <w:highlight w:val="none"/>
                <w14:textFill>
                  <w14:solidFill>
                    <w14:schemeClr w14:val="tx1"/>
                  </w14:solidFill>
                </w14:textFill>
              </w:rPr>
              <w:t>运用</w:t>
            </w:r>
            <w:r>
              <w:rPr>
                <w:rFonts w:hint="default" w:ascii="Times New Roman" w:hAnsi="Times New Roman" w:eastAsia="宋体" w:cs="Times New Roman"/>
                <w:b w:val="0"/>
                <w:bCs/>
                <w:color w:val="000000" w:themeColor="text1"/>
                <w:kern w:val="0"/>
                <w:sz w:val="21"/>
                <w:szCs w:val="21"/>
                <w:highlight w:val="none"/>
                <w:lang w:eastAsia="zh-CN"/>
                <w14:textFill>
                  <w14:solidFill>
                    <w14:schemeClr w14:val="tx1"/>
                  </w14:solidFill>
                </w14:textFill>
              </w:rPr>
              <w:t>所学专业</w:t>
            </w:r>
            <w:r>
              <w:rPr>
                <w:rFonts w:hint="default" w:ascii="Times New Roman" w:hAnsi="Times New Roman" w:eastAsia="宋体" w:cs="Times New Roman"/>
                <w:b w:val="0"/>
                <w:bCs/>
                <w:color w:val="000000" w:themeColor="text1"/>
                <w:kern w:val="0"/>
                <w:sz w:val="21"/>
                <w:szCs w:val="21"/>
                <w:highlight w:val="none"/>
                <w14:textFill>
                  <w14:solidFill>
                    <w14:schemeClr w14:val="tx1"/>
                  </w14:solidFill>
                </w14:textFill>
              </w:rPr>
              <w:t>知识</w:t>
            </w:r>
            <w:r>
              <w:rPr>
                <w:rFonts w:hint="eastAsia" w:cs="Times New Roman"/>
                <w:b w:val="0"/>
                <w:bCs/>
                <w:color w:val="000000" w:themeColor="text1"/>
                <w:kern w:val="0"/>
                <w:sz w:val="21"/>
                <w:szCs w:val="21"/>
                <w:highlight w:val="none"/>
                <w:lang w:eastAsia="zh-CN"/>
                <w14:textFill>
                  <w14:solidFill>
                    <w14:schemeClr w14:val="tx1"/>
                  </w14:solidFill>
                </w14:textFill>
              </w:rPr>
              <w:t>，提出问题、</w:t>
            </w:r>
            <w:r>
              <w:rPr>
                <w:rFonts w:hint="default" w:ascii="Times New Roman" w:hAnsi="Times New Roman" w:eastAsia="宋体" w:cs="Times New Roman"/>
                <w:b w:val="0"/>
                <w:bCs/>
                <w:color w:val="000000" w:themeColor="text1"/>
                <w:kern w:val="0"/>
                <w:sz w:val="21"/>
                <w:szCs w:val="21"/>
                <w:highlight w:val="none"/>
                <w14:textFill>
                  <w14:solidFill>
                    <w14:schemeClr w14:val="tx1"/>
                  </w14:solidFill>
                </w14:textFill>
              </w:rPr>
              <w:t>分析</w:t>
            </w:r>
            <w:r>
              <w:rPr>
                <w:rFonts w:hint="eastAsia" w:cs="Times New Roman"/>
                <w:b w:val="0"/>
                <w:bCs/>
                <w:color w:val="000000" w:themeColor="text1"/>
                <w:kern w:val="0"/>
                <w:sz w:val="21"/>
                <w:szCs w:val="21"/>
                <w:highlight w:val="none"/>
                <w:lang w:eastAsia="zh-CN"/>
                <w14:textFill>
                  <w14:solidFill>
                    <w14:schemeClr w14:val="tx1"/>
                  </w14:solidFill>
                </w14:textFill>
              </w:rPr>
              <w:t>并解决</w:t>
            </w:r>
            <w:r>
              <w:rPr>
                <w:rFonts w:hint="default" w:ascii="Times New Roman" w:hAnsi="Times New Roman" w:eastAsia="宋体" w:cs="Times New Roman"/>
                <w:b w:val="0"/>
                <w:bCs/>
                <w:color w:val="000000" w:themeColor="text1"/>
                <w:kern w:val="0"/>
                <w:sz w:val="21"/>
                <w:szCs w:val="21"/>
                <w:highlight w:val="none"/>
                <w14:textFill>
                  <w14:solidFill>
                    <w14:schemeClr w14:val="tx1"/>
                  </w14:solidFill>
                </w14:textFill>
              </w:rPr>
              <w:t>问题</w:t>
            </w:r>
            <w:r>
              <w:rPr>
                <w:rFonts w:hint="eastAsia" w:ascii="Times New Roman" w:hAnsi="Times New Roman" w:eastAsia="宋体" w:cs="Times New Roman"/>
                <w:b w:val="0"/>
                <w:bCs/>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宋体" w:cs="Times New Roman"/>
                <w:b w:val="0"/>
                <w:bCs/>
                <w:color w:val="000000" w:themeColor="text1"/>
                <w:kern w:val="0"/>
                <w:sz w:val="21"/>
                <w:szCs w:val="21"/>
                <w:highlight w:val="none"/>
                <w:lang w:val="en-US" w:eastAsia="zh-CN"/>
                <w14:textFill>
                  <w14:solidFill>
                    <w14:schemeClr w14:val="tx1"/>
                  </w14:solidFill>
                </w14:textFill>
              </w:rPr>
              <w:t>结合</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专业理论与职业实践、职业教育理论与教育实践</w:t>
            </w:r>
            <w:r>
              <w:rPr>
                <w:rFonts w:hint="eastAsia" w:ascii="Times New Roman" w:hAnsi="Times New Roman" w:eastAsia="宋体" w:cs="Times New Roman"/>
                <w:i w:val="0"/>
                <w:iCs w:val="0"/>
                <w:caps w:val="0"/>
                <w:color w:val="000000" w:themeColor="text1"/>
                <w:spacing w:val="0"/>
                <w:sz w:val="21"/>
                <w:szCs w:val="21"/>
                <w:highlight w:val="none"/>
                <w:lang w:eastAsia="zh-CN"/>
                <w14:textFill>
                  <w14:solidFill>
                    <w14:schemeClr w14:val="tx1"/>
                  </w14:solidFill>
                </w14:textFill>
              </w:rPr>
              <w:t>，</w:t>
            </w:r>
            <w:r>
              <w:rPr>
                <w:rFonts w:hint="eastAsia" w:ascii="Times New Roman" w:hAnsi="Times New Roman" w:eastAsia="宋体" w:cs="Times New Roman"/>
                <w:i w:val="0"/>
                <w:iCs w:val="0"/>
                <w:caps w:val="0"/>
                <w:color w:val="000000" w:themeColor="text1"/>
                <w:spacing w:val="0"/>
                <w:sz w:val="21"/>
                <w:szCs w:val="21"/>
                <w:highlight w:val="none"/>
                <w:lang w:val="en-US" w:eastAsia="zh-CN"/>
                <w14:textFill>
                  <w14:solidFill>
                    <w14:schemeClr w14:val="tx1"/>
                  </w14:solidFill>
                </w14:textFill>
              </w:rPr>
              <w:t>进行</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实践、反思、再实践、再反思</w:t>
            </w:r>
            <w:r>
              <w:rPr>
                <w:rFonts w:hint="eastAsia" w:ascii="Times New Roman" w:hAnsi="Times New Roman" w:eastAsia="宋体" w:cs="Times New Roman"/>
                <w:i w:val="0"/>
                <w:iCs w:val="0"/>
                <w:caps w:val="0"/>
                <w:color w:val="000000" w:themeColor="text1"/>
                <w:spacing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1" w:type="dxa"/>
            <w:vMerge w:val="restart"/>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zh-CN"/>
                <w14:textFill>
                  <w14:solidFill>
                    <w14:schemeClr w14:val="tx1"/>
                  </w14:solidFill>
                </w14:textFill>
              </w:rPr>
              <w:t>5.</w:t>
            </w:r>
            <w:r>
              <w:rPr>
                <w:rFonts w:hint="default" w:ascii="Times New Roman" w:hAnsi="Times New Roman" w:eastAsia="宋体" w:cs="Times New Roman"/>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zh-CN"/>
                <w14:textFill>
                  <w14:solidFill>
                    <w14:schemeClr w14:val="tx1"/>
                  </w14:solidFill>
                </w14:textFill>
              </w:rPr>
              <w:t>专业实践能力</w:t>
            </w:r>
            <w:r>
              <w:rPr>
                <w:rFonts w:hint="default" w:ascii="Times New Roman" w:hAnsi="Times New Roman" w:eastAsia="宋体" w:cs="Times New Roman"/>
                <w:b/>
                <w:bCs/>
                <w:color w:val="000000" w:themeColor="text1"/>
                <w:kern w:val="0"/>
                <w:sz w:val="21"/>
                <w:szCs w:val="21"/>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熟悉</w:t>
            </w:r>
            <w:r>
              <w:rPr>
                <w:rFonts w:hint="default" w:ascii="Times New Roman" w:hAnsi="Times New Roman" w:eastAsia="宋体" w:cs="Times New Roman"/>
                <w:color w:val="000000" w:themeColor="text1"/>
                <w:kern w:val="0"/>
                <w:sz w:val="21"/>
                <w:szCs w:val="21"/>
                <w14:textFill>
                  <w14:solidFill>
                    <w14:schemeClr w14:val="tx1"/>
                  </w14:solidFill>
                </w14:textFill>
              </w:rPr>
              <w:t>旅游管理</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专业相关的</w:t>
            </w:r>
            <w:r>
              <w:rPr>
                <w:rFonts w:hint="default" w:ascii="Times New Roman" w:hAnsi="Times New Roman" w:eastAsia="宋体" w:cs="Times New Roman"/>
                <w:color w:val="000000" w:themeColor="text1"/>
                <w:kern w:val="0"/>
                <w:sz w:val="21"/>
                <w:szCs w:val="21"/>
                <w14:textFill>
                  <w14:solidFill>
                    <w14:schemeClr w14:val="tx1"/>
                  </w14:solidFill>
                </w14:textFill>
              </w:rPr>
              <w:t>行业</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标准，掌握技术技能形成的规律，掌握文献检索、资料查询的基本方法，能够获得旅游行业职业资格证书和中等教育教师资格证书。</w:t>
            </w:r>
          </w:p>
        </w:tc>
        <w:tc>
          <w:tcPr>
            <w:tcW w:w="664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5</w:t>
            </w:r>
            <w:r>
              <w:rPr>
                <w:rFonts w:hint="eastAsia" w:cs="Times New Roman"/>
                <w:b/>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b/>
                <w:color w:val="000000" w:themeColor="text1"/>
                <w:kern w:val="0"/>
                <w:sz w:val="21"/>
                <w:szCs w:val="21"/>
                <w14:textFill>
                  <w14:solidFill>
                    <w14:schemeClr w14:val="tx1"/>
                  </w14:solidFill>
                </w14:textFill>
              </w:rPr>
              <w:t>1[行业</w:t>
            </w:r>
            <w:r>
              <w:rPr>
                <w:rFonts w:hint="default" w:ascii="Times New Roman" w:hAnsi="Times New Roman" w:eastAsia="宋体" w:cs="Times New Roman"/>
                <w:b/>
                <w:color w:val="000000" w:themeColor="text1"/>
                <w:kern w:val="0"/>
                <w:sz w:val="21"/>
                <w:szCs w:val="21"/>
                <w:lang w:eastAsia="zh-CN"/>
                <w14:textFill>
                  <w14:solidFill>
                    <w14:schemeClr w14:val="tx1"/>
                  </w14:solidFill>
                </w14:textFill>
              </w:rPr>
              <w:t>技能</w:t>
            </w:r>
            <w:r>
              <w:rPr>
                <w:rFonts w:hint="default" w:ascii="Times New Roman" w:hAnsi="Times New Roman" w:eastAsia="宋体" w:cs="Times New Roman"/>
                <w:b/>
                <w:color w:val="000000" w:themeColor="text1"/>
                <w:kern w:val="0"/>
                <w:sz w:val="21"/>
                <w:szCs w:val="21"/>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14:textFill>
                  <w14:solidFill>
                    <w14:schemeClr w14:val="tx1"/>
                  </w14:solidFill>
                </w14:textFill>
              </w:rPr>
              <w:t>熟悉旅游行业最近颁布的行业</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标准</w:t>
            </w:r>
            <w:r>
              <w:rPr>
                <w:rFonts w:hint="default" w:ascii="Times New Roman" w:hAnsi="Times New Roman" w:eastAsia="宋体" w:cs="Times New Roman"/>
                <w:color w:val="000000" w:themeColor="text1"/>
                <w:kern w:val="0"/>
                <w:sz w:val="21"/>
                <w:szCs w:val="21"/>
                <w14:textFill>
                  <w14:solidFill>
                    <w14:schemeClr w14:val="tx1"/>
                  </w14:solidFill>
                </w14:textFill>
              </w:rPr>
              <w:t>，掌握</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技术技能形成的规律</w:t>
            </w:r>
            <w:r>
              <w:rPr>
                <w:rFonts w:hint="eastAsia" w:ascii="Times New Roman" w:hAnsi="Times New Roman" w:eastAsia="宋体" w:cs="Times New Roman"/>
                <w:color w:val="000000" w:themeColor="text1"/>
                <w:kern w:val="0"/>
                <w:sz w:val="21"/>
                <w:szCs w:val="21"/>
                <w:lang w:val="zh-CN"/>
                <w14:textFill>
                  <w14:solidFill>
                    <w14:schemeClr w14:val="tx1"/>
                  </w14:solidFill>
                </w14:textFill>
              </w:rPr>
              <w:t>、</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文献检索</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与</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资料查询的基本方法</w:t>
            </w:r>
            <w:r>
              <w:rPr>
                <w:rFonts w:hint="eastAsia" w:ascii="Times New Roman" w:hAnsi="Times New Roman" w:eastAsia="宋体" w:cs="Times New Roman"/>
                <w:color w:val="000000" w:themeColor="text1"/>
                <w:kern w:val="0"/>
                <w:sz w:val="21"/>
                <w:szCs w:val="21"/>
                <w:lang w:val="zh-CN"/>
                <w14:textFill>
                  <w14:solidFill>
                    <w14:schemeClr w14:val="tx1"/>
                  </w14:solidFill>
                </w14:textFill>
              </w:rPr>
              <w:t>：</w:t>
            </w:r>
            <w:r>
              <w:rPr>
                <w:rFonts w:hint="default" w:ascii="Times New Roman" w:hAnsi="Times New Roman" w:eastAsia="宋体" w:cs="Times New Roman"/>
                <w:bCs/>
                <w:color w:val="000000" w:themeColor="text1"/>
                <w:kern w:val="0"/>
                <w:sz w:val="21"/>
                <w:szCs w:val="21"/>
                <w:lang w:val="zh-CN"/>
                <w14:textFill>
                  <w14:solidFill>
                    <w14:schemeClr w14:val="tx1"/>
                  </w14:solidFill>
                </w14:textFill>
              </w:rPr>
              <w:t>能</w:t>
            </w:r>
            <w:r>
              <w:rPr>
                <w:rFonts w:hint="default" w:ascii="Times New Roman" w:hAnsi="Times New Roman" w:eastAsia="宋体" w:cs="Times New Roman"/>
                <w:bCs/>
                <w:color w:val="000000" w:themeColor="text1"/>
                <w:kern w:val="0"/>
                <w:sz w:val="21"/>
                <w:szCs w:val="21"/>
                <w14:textFill>
                  <w14:solidFill>
                    <w14:schemeClr w14:val="tx1"/>
                  </w14:solidFill>
                </w14:textFill>
              </w:rPr>
              <w:t>考取</w:t>
            </w:r>
            <w:r>
              <w:rPr>
                <w:rFonts w:hint="default" w:ascii="Times New Roman" w:hAnsi="Times New Roman" w:eastAsia="宋体" w:cs="Times New Roman"/>
                <w:bCs/>
                <w:color w:val="000000" w:themeColor="text1"/>
                <w:kern w:val="0"/>
                <w:sz w:val="21"/>
                <w:szCs w:val="21"/>
                <w:lang w:val="zh-CN"/>
                <w14:textFill>
                  <w14:solidFill>
                    <w14:schemeClr w14:val="tx1"/>
                  </w14:solidFill>
                </w14:textFill>
              </w:rPr>
              <w:t>旅游行业职业资格证书和中等</w:t>
            </w:r>
            <w:r>
              <w:rPr>
                <w:rFonts w:hint="default" w:ascii="Times New Roman" w:hAnsi="Times New Roman" w:eastAsia="宋体" w:cs="Times New Roman"/>
                <w:bCs/>
                <w:color w:val="000000" w:themeColor="text1"/>
                <w:kern w:val="0"/>
                <w:sz w:val="21"/>
                <w:szCs w:val="21"/>
                <w14:textFill>
                  <w14:solidFill>
                    <w14:schemeClr w14:val="tx1"/>
                  </w14:solidFill>
                </w14:textFill>
              </w:rPr>
              <w:t>职业</w:t>
            </w:r>
            <w:r>
              <w:rPr>
                <w:rFonts w:hint="default" w:ascii="Times New Roman" w:hAnsi="Times New Roman" w:eastAsia="宋体" w:cs="Times New Roman"/>
                <w:bCs/>
                <w:color w:val="000000" w:themeColor="text1"/>
                <w:kern w:val="0"/>
                <w:sz w:val="21"/>
                <w:szCs w:val="21"/>
                <w:lang w:val="zh-CN"/>
                <w14:textFill>
                  <w14:solidFill>
                    <w14:schemeClr w14:val="tx1"/>
                  </w14:solidFill>
                </w14:textFill>
              </w:rPr>
              <w:t>教育教师资格证书。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p>
        </w:tc>
        <w:tc>
          <w:tcPr>
            <w:tcW w:w="664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14:textFill>
                  <w14:solidFill>
                    <w14:schemeClr w14:val="tx1"/>
                  </w14:solidFill>
                </w14:textFill>
              </w:rPr>
              <w:t>5.2</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[实践能力]</w:t>
            </w:r>
            <w:r>
              <w:rPr>
                <w:rFonts w:hint="eastAsia" w:cs="Times New Roman"/>
                <w:b/>
                <w:bCs w:val="0"/>
                <w:color w:val="000000" w:themeColor="text1"/>
                <w:kern w:val="0"/>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kern w:val="0"/>
                <w:sz w:val="21"/>
                <w:szCs w:val="21"/>
                <w:highlight w:val="none"/>
                <w:lang w:eastAsia="zh-CN"/>
                <w14:textFill>
                  <w14:solidFill>
                    <w14:schemeClr w14:val="tx1"/>
                  </w14:solidFill>
                </w14:textFill>
              </w:rPr>
              <w:t>能够基于科学原理对旅游业问题进行研究，识别、表达、并分析旅游实践中的问题，具备创新创业能力</w:t>
            </w:r>
            <w:r>
              <w:rPr>
                <w:rFonts w:hint="eastAsia"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与</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实训实习单位沟通合作的能力</w:t>
            </w:r>
            <w:r>
              <w:rPr>
                <w:rFonts w:hint="default" w:ascii="Times New Roman" w:hAnsi="Times New Roman" w:eastAsia="宋体" w:cs="Times New Roman"/>
                <w:i w:val="0"/>
                <w:iCs w:val="0"/>
                <w:caps w:val="0"/>
                <w:color w:val="000000" w:themeColor="text1"/>
                <w:spacing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361" w:type="dxa"/>
            <w:vMerge w:val="restart"/>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zh-CN"/>
                <w14:textFill>
                  <w14:solidFill>
                    <w14:schemeClr w14:val="tx1"/>
                  </w14:solidFill>
                </w14:textFill>
              </w:rPr>
              <w:t>6.</w:t>
            </w:r>
            <w:r>
              <w:rPr>
                <w:rFonts w:hint="default" w:ascii="Times New Roman" w:hAnsi="Times New Roman" w:eastAsia="宋体" w:cs="Times New Roman"/>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zh-CN"/>
                <w14:textFill>
                  <w14:solidFill>
                    <w14:schemeClr w14:val="tx1"/>
                  </w14:solidFill>
                </w14:textFill>
              </w:rPr>
              <w:t>教学能力</w:t>
            </w:r>
            <w:r>
              <w:rPr>
                <w:rFonts w:hint="default" w:ascii="Times New Roman" w:hAnsi="Times New Roman" w:eastAsia="宋体" w:cs="Times New Roman"/>
                <w:b/>
                <w:bCs/>
                <w:color w:val="000000" w:themeColor="text1"/>
                <w:kern w:val="0"/>
                <w:sz w:val="21"/>
                <w:szCs w:val="21"/>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熟悉职业教育专业教学标准及其相关的教学方法，能够规划设计旅游管理专业教学问题的解决方案，根据专业学生的特点引导学生。能够识别、表达、并通过研究分析职业教育在教学过程中的问题，以获得有效结论。</w:t>
            </w:r>
          </w:p>
        </w:tc>
        <w:tc>
          <w:tcPr>
            <w:tcW w:w="664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6</w:t>
            </w:r>
            <w:r>
              <w:rPr>
                <w:rFonts w:hint="eastAsia" w:cs="Times New Roman"/>
                <w:b/>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b/>
                <w:color w:val="000000" w:themeColor="text1"/>
                <w:kern w:val="0"/>
                <w:sz w:val="21"/>
                <w:szCs w:val="21"/>
                <w14:textFill>
                  <w14:solidFill>
                    <w14:schemeClr w14:val="tx1"/>
                  </w14:solidFill>
                </w14:textFill>
              </w:rPr>
              <w:t>1[教学</w:t>
            </w:r>
            <w:r>
              <w:rPr>
                <w:rFonts w:hint="eastAsia" w:cs="Times New Roman"/>
                <w:b/>
                <w:color w:val="000000" w:themeColor="text1"/>
                <w:kern w:val="0"/>
                <w:sz w:val="21"/>
                <w:szCs w:val="21"/>
                <w:lang w:eastAsia="zh-CN"/>
                <w14:textFill>
                  <w14:solidFill>
                    <w14:schemeClr w14:val="tx1"/>
                  </w14:solidFill>
                </w14:textFill>
              </w:rPr>
              <w:t>设计</w:t>
            </w:r>
            <w:r>
              <w:rPr>
                <w:rFonts w:hint="default" w:ascii="Times New Roman" w:hAnsi="Times New Roman" w:eastAsia="宋体" w:cs="Times New Roman"/>
                <w:b/>
                <w:color w:val="000000" w:themeColor="text1"/>
                <w:kern w:val="0"/>
                <w:sz w:val="21"/>
                <w:szCs w:val="21"/>
                <w14:textFill>
                  <w14:solidFill>
                    <w14:schemeClr w14:val="tx1"/>
                  </w14:solidFill>
                </w14:textFill>
              </w:rPr>
              <w:t xml:space="preserve">] </w:t>
            </w:r>
            <w:r>
              <w:rPr>
                <w:rFonts w:hint="eastAsia" w:ascii="Times New Roman" w:hAnsi="Times New Roman" w:eastAsia="宋体" w:cs="Times New Roman"/>
                <w:bCs/>
                <w:color w:val="000000" w:themeColor="text1"/>
                <w:kern w:val="0"/>
                <w:sz w:val="21"/>
                <w:szCs w:val="21"/>
                <w:lang w:val="en-US" w:eastAsia="zh-CN"/>
                <w14:textFill>
                  <w14:solidFill>
                    <w14:schemeClr w14:val="tx1"/>
                  </w14:solidFill>
                </w14:textFill>
              </w:rPr>
              <w:t>能</w:t>
            </w:r>
            <w:r>
              <w:rPr>
                <w:rFonts w:hint="default" w:ascii="Times New Roman" w:hAnsi="Times New Roman" w:eastAsia="宋体" w:cs="Times New Roman"/>
                <w:bCs/>
                <w:color w:val="000000" w:themeColor="text1"/>
                <w:kern w:val="0"/>
                <w:sz w:val="21"/>
                <w:szCs w:val="21"/>
                <w:lang w:val="zh-CN"/>
                <w14:textFill>
                  <w14:solidFill>
                    <w14:schemeClr w14:val="tx1"/>
                  </w14:solidFill>
                </w14:textFill>
              </w:rPr>
              <w:t>设计</w:t>
            </w:r>
            <w:r>
              <w:rPr>
                <w:rFonts w:hint="eastAsia" w:ascii="Times New Roman" w:hAnsi="Times New Roman" w:eastAsia="宋体" w:cs="Times New Roman"/>
                <w:bCs/>
                <w:color w:val="000000" w:themeColor="text1"/>
                <w:kern w:val="0"/>
                <w:sz w:val="21"/>
                <w:szCs w:val="21"/>
                <w:lang w:val="en-US" w:eastAsia="zh-CN"/>
                <w14:textFill>
                  <w14:solidFill>
                    <w14:schemeClr w14:val="tx1"/>
                  </w14:solidFill>
                </w14:textFill>
              </w:rPr>
              <w:t>旅游类专业课程</w:t>
            </w:r>
            <w:r>
              <w:rPr>
                <w:rFonts w:hint="default" w:ascii="Times New Roman" w:hAnsi="Times New Roman" w:eastAsia="宋体" w:cs="Times New Roman"/>
                <w:bCs/>
                <w:color w:val="000000" w:themeColor="text1"/>
                <w:kern w:val="0"/>
                <w:sz w:val="21"/>
                <w:szCs w:val="21"/>
                <w:lang w:val="zh-CN"/>
                <w14:textFill>
                  <w14:solidFill>
                    <w14:schemeClr w14:val="tx1"/>
                  </w14:solidFill>
                </w14:textFill>
              </w:rPr>
              <w:t>教学过程和教学情境</w:t>
            </w:r>
            <w:r>
              <w:rPr>
                <w:rFonts w:hint="eastAsia" w:ascii="Times New Roman" w:hAnsi="Times New Roman" w:eastAsia="宋体" w:cs="Times New Roman"/>
                <w:bCs/>
                <w:color w:val="000000" w:themeColor="text1"/>
                <w:kern w:val="0"/>
                <w:sz w:val="21"/>
                <w:szCs w:val="21"/>
                <w:lang w:val="zh-CN"/>
                <w14:textFill>
                  <w14:solidFill>
                    <w14:schemeClr w14:val="tx1"/>
                  </w14:solidFill>
                </w14:textFill>
              </w:rPr>
              <w:t>，</w:t>
            </w:r>
            <w:r>
              <w:rPr>
                <w:rFonts w:hint="default" w:ascii="Times New Roman" w:hAnsi="Times New Roman" w:eastAsia="宋体" w:cs="Times New Roman"/>
                <w:bCs/>
                <w:color w:val="000000" w:themeColor="text1"/>
                <w:kern w:val="0"/>
                <w:sz w:val="21"/>
                <w:szCs w:val="21"/>
                <w:lang w:val="zh-CN"/>
                <w14:textFill>
                  <w14:solidFill>
                    <w14:schemeClr w14:val="tx1"/>
                  </w14:solidFill>
                </w14:textFill>
              </w:rPr>
              <w:t>引导和帮助学生设计个性化的学习计划</w:t>
            </w:r>
            <w:r>
              <w:rPr>
                <w:rFonts w:hint="eastAsia" w:ascii="Times New Roman" w:hAnsi="Times New Roman" w:eastAsia="宋体" w:cs="Times New Roman"/>
                <w:bCs/>
                <w:color w:val="000000" w:themeColor="text1"/>
                <w:kern w:val="0"/>
                <w:sz w:val="21"/>
                <w:szCs w:val="21"/>
                <w:lang w:val="zh-CN"/>
                <w14:textFill>
                  <w14:solidFill>
                    <w14:schemeClr w14:val="tx1"/>
                  </w14:solidFill>
                </w14:textFill>
              </w:rPr>
              <w:t>、</w:t>
            </w:r>
            <w:r>
              <w:rPr>
                <w:rFonts w:hint="default" w:ascii="Times New Roman" w:hAnsi="Times New Roman" w:eastAsia="宋体" w:cs="Times New Roman"/>
                <w:bCs/>
                <w:color w:val="000000" w:themeColor="text1"/>
                <w:kern w:val="0"/>
                <w:sz w:val="21"/>
                <w:szCs w:val="21"/>
                <w:lang w:val="zh-CN"/>
                <w14:textFill>
                  <w14:solidFill>
                    <w14:schemeClr w14:val="tx1"/>
                  </w14:solidFill>
                </w14:textFill>
              </w:rPr>
              <w:t>参与校本课程开发。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1" w:type="dxa"/>
            <w:vMerge w:val="continue"/>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both"/>
              <w:textAlignment w:val="auto"/>
              <w:rPr>
                <w:rFonts w:hint="default" w:ascii="Times New Roman" w:hAnsi="Times New Roman" w:eastAsia="宋体" w:cs="Times New Roman"/>
                <w:b/>
                <w:bCs/>
                <w:color w:val="000000" w:themeColor="text1"/>
                <w:kern w:val="0"/>
                <w:sz w:val="21"/>
                <w:szCs w:val="21"/>
                <w:lang w:val="zh-CN"/>
                <w14:textFill>
                  <w14:solidFill>
                    <w14:schemeClr w14:val="tx1"/>
                  </w14:solidFill>
                </w14:textFill>
              </w:rPr>
            </w:pPr>
          </w:p>
        </w:tc>
        <w:tc>
          <w:tcPr>
            <w:tcW w:w="664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14:textFill>
                  <w14:solidFill>
                    <w14:schemeClr w14:val="tx1"/>
                  </w14:solidFill>
                </w14:textFill>
              </w:rPr>
              <w:t>6.2</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[教学</w:t>
            </w:r>
            <w:r>
              <w:rPr>
                <w:rFonts w:hint="eastAsia" w:cs="Times New Roman"/>
                <w:b/>
                <w:bCs w:val="0"/>
                <w:color w:val="000000" w:themeColor="text1"/>
                <w:kern w:val="0"/>
                <w:sz w:val="21"/>
                <w:szCs w:val="21"/>
                <w:highlight w:val="none"/>
                <w:lang w:val="en-US" w:eastAsia="zh-CN"/>
                <w14:textFill>
                  <w14:solidFill>
                    <w14:schemeClr w14:val="tx1"/>
                  </w14:solidFill>
                </w14:textFill>
              </w:rPr>
              <w:t>实施</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w:t>
            </w:r>
            <w:r>
              <w:rPr>
                <w:rFonts w:hint="eastAsia" w:cs="Times New Roman"/>
                <w:b/>
                <w:bCs w:val="0"/>
                <w:color w:val="000000" w:themeColor="text1"/>
                <w:kern w:val="0"/>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营造良好的学习环境与氛围，培养旅游中职学生的职业兴趣、学习兴趣和自信心。运用</w:t>
            </w:r>
            <w:r>
              <w:rPr>
                <w:rFonts w:hint="eastAsia" w:ascii="Times New Roman" w:hAnsi="Times New Roman" w:eastAsia="宋体" w:cs="Times New Roman"/>
                <w:i w:val="0"/>
                <w:iCs w:val="0"/>
                <w:caps w:val="0"/>
                <w:color w:val="000000" w:themeColor="text1"/>
                <w:spacing w:val="0"/>
                <w:sz w:val="21"/>
                <w:szCs w:val="21"/>
                <w:highlight w:val="none"/>
                <w:lang w:val="en-US" w:eastAsia="zh-CN"/>
                <w14:textFill>
                  <w14:solidFill>
                    <w14:schemeClr w14:val="tx1"/>
                  </w14:solidFill>
                </w14:textFill>
              </w:rPr>
              <w:t>多种教学方法</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有效实施教学</w:t>
            </w:r>
            <w:r>
              <w:rPr>
                <w:rFonts w:hint="eastAsia" w:cs="Times New Roman"/>
                <w:i w:val="0"/>
                <w:iCs w:val="0"/>
                <w:caps w:val="0"/>
                <w:color w:val="000000" w:themeColor="text1"/>
                <w:spacing w:val="0"/>
                <w:sz w:val="21"/>
                <w:szCs w:val="21"/>
                <w:highlight w:val="none"/>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指导学生主动学习和技术技能训练，有效调控教学过程。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36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p>
        </w:tc>
        <w:tc>
          <w:tcPr>
            <w:tcW w:w="664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14:textFill>
                  <w14:solidFill>
                    <w14:schemeClr w14:val="tx1"/>
                  </w14:solidFill>
                </w14:textFill>
              </w:rPr>
              <w:t>6.</w:t>
            </w:r>
            <w:r>
              <w:rPr>
                <w:rFonts w:hint="eastAsia" w:cs="Times New Roman"/>
                <w:b/>
                <w:bCs w:val="0"/>
                <w:color w:val="000000" w:themeColor="text1"/>
                <w:kern w:val="0"/>
                <w:sz w:val="21"/>
                <w:szCs w:val="21"/>
                <w:highlight w:val="none"/>
                <w:lang w:val="en-US" w:eastAsia="zh-CN"/>
                <w14:textFill>
                  <w14:solidFill>
                    <w14:schemeClr w14:val="tx1"/>
                  </w14:solidFill>
                </w14:textFill>
              </w:rPr>
              <w:t>3</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[教学</w:t>
            </w:r>
            <w:r>
              <w:rPr>
                <w:rFonts w:hint="eastAsia" w:cs="Times New Roman"/>
                <w:b/>
                <w:bCs w:val="0"/>
                <w:color w:val="000000" w:themeColor="text1"/>
                <w:kern w:val="0"/>
                <w:sz w:val="21"/>
                <w:szCs w:val="21"/>
                <w:highlight w:val="none"/>
                <w:lang w:val="en-US" w:eastAsia="zh-CN"/>
                <w14:textFill>
                  <w14:solidFill>
                    <w14:schemeClr w14:val="tx1"/>
                  </w14:solidFill>
                </w14:textFill>
              </w:rPr>
              <w:t>评价</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w:t>
            </w:r>
            <w:r>
              <w:rPr>
                <w:rFonts w:hint="eastAsia" w:cs="Times New Roman"/>
                <w:b/>
                <w:bCs w:val="0"/>
                <w:color w:val="000000" w:themeColor="text1"/>
                <w:kern w:val="0"/>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t>运用多元</w:t>
            </w:r>
            <w:r>
              <w:rPr>
                <w:rFonts w:hint="eastAsia"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教学</w:t>
            </w:r>
            <w: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t>方法，全过程评价</w:t>
            </w:r>
            <w:r>
              <w:rPr>
                <w:rFonts w:hint="eastAsia"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中职旅游专业</w:t>
            </w:r>
            <w: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t>学生发展</w:t>
            </w:r>
            <w:r>
              <w:rPr>
                <w:rFonts w:hint="eastAsia" w:cs="Times New Roman"/>
                <w:bCs/>
                <w:color w:val="000000" w:themeColor="text1"/>
                <w:kern w:val="0"/>
                <w:sz w:val="2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t>引导学生进行自我评价和相互评价</w:t>
            </w:r>
            <w:r>
              <w:rPr>
                <w:rFonts w:hint="eastAsia" w:ascii="Times New Roman" w:hAnsi="Times New Roman" w:eastAsia="宋体" w:cs="Times New Roman"/>
                <w:bCs/>
                <w:color w:val="000000" w:themeColor="text1"/>
                <w:kern w:val="0"/>
                <w:sz w:val="2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t>及时调整和改进教育教学工作。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361" w:type="dxa"/>
            <w:vMerge w:val="restart"/>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zh-CN"/>
                <w14:textFill>
                  <w14:solidFill>
                    <w14:schemeClr w14:val="tx1"/>
                  </w14:solidFill>
                </w14:textFill>
              </w:rPr>
              <w:t>7.</w:t>
            </w:r>
            <w:r>
              <w:rPr>
                <w:rFonts w:hint="default" w:ascii="Times New Roman" w:hAnsi="Times New Roman" w:eastAsia="宋体" w:cs="Times New Roman"/>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zh-CN"/>
                <w14:textFill>
                  <w14:solidFill>
                    <w14:schemeClr w14:val="tx1"/>
                  </w14:solidFill>
                </w14:textFill>
              </w:rPr>
              <w:t>班级管理</w:t>
            </w:r>
            <w:r>
              <w:rPr>
                <w:rFonts w:hint="default" w:ascii="Times New Roman" w:hAnsi="Times New Roman" w:eastAsia="宋体" w:cs="Times New Roman"/>
                <w:b/>
                <w:bCs/>
                <w:color w:val="000000" w:themeColor="text1"/>
                <w:kern w:val="0"/>
                <w:sz w:val="21"/>
                <w:szCs w:val="21"/>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以德为先，了解职业学校的德育工作的原理和方法，认真分析学生的心理特点及行为特征，研究班级组织及班级管理的方法，指导学生，引导学生热爱劳动，从劳动中获得积极的体验。</w:t>
            </w:r>
          </w:p>
        </w:tc>
        <w:tc>
          <w:tcPr>
            <w:tcW w:w="664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Times New Roman" w:hAnsi="Times New Roman" w:eastAsia="宋体" w:cs="Times New Roman"/>
                <w:bCs/>
                <w:color w:val="000000" w:themeColor="text1"/>
                <w:kern w:val="0"/>
                <w:sz w:val="21"/>
                <w:szCs w:val="21"/>
                <w:lang w:eastAsia="zh-CN"/>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7</w:t>
            </w:r>
            <w:r>
              <w:rPr>
                <w:rFonts w:hint="eastAsia" w:cs="Times New Roman"/>
                <w:b/>
                <w:color w:val="000000" w:themeColor="text1"/>
                <w:kern w:val="0"/>
                <w:sz w:val="21"/>
                <w:szCs w:val="21"/>
                <w:lang w:val="en-US" w:eastAsia="zh-CN"/>
                <w14:textFill>
                  <w14:solidFill>
                    <w14:schemeClr w14:val="tx1"/>
                  </w14:solidFill>
                </w14:textFill>
              </w:rPr>
              <w:t>.</w:t>
            </w:r>
            <w:r>
              <w:rPr>
                <w:rFonts w:hint="default" w:ascii="Times New Roman" w:hAnsi="Times New Roman" w:eastAsia="宋体" w:cs="Times New Roman"/>
                <w:b/>
                <w:color w:val="000000" w:themeColor="text1"/>
                <w:kern w:val="0"/>
                <w:sz w:val="21"/>
                <w:szCs w:val="21"/>
                <w14:textFill>
                  <w14:solidFill>
                    <w14:schemeClr w14:val="tx1"/>
                  </w14:solidFill>
                </w14:textFill>
              </w:rPr>
              <w:t>1[</w:t>
            </w:r>
            <w:r>
              <w:rPr>
                <w:rFonts w:hint="eastAsia" w:ascii="Times New Roman" w:hAnsi="Times New Roman" w:eastAsia="宋体" w:cs="Times New Roman"/>
                <w:b/>
                <w:color w:val="000000" w:themeColor="text1"/>
                <w:kern w:val="0"/>
                <w:sz w:val="21"/>
                <w:szCs w:val="21"/>
                <w:lang w:val="en-US" w:eastAsia="zh-CN"/>
                <w14:textFill>
                  <w14:solidFill>
                    <w14:schemeClr w14:val="tx1"/>
                  </w14:solidFill>
                </w14:textFill>
              </w:rPr>
              <w:t>德育培养</w:t>
            </w:r>
            <w:r>
              <w:rPr>
                <w:rFonts w:hint="default" w:ascii="Times New Roman" w:hAnsi="Times New Roman" w:eastAsia="宋体" w:cs="Times New Roman"/>
                <w:b/>
                <w:color w:val="000000" w:themeColor="text1"/>
                <w:kern w:val="0"/>
                <w:sz w:val="21"/>
                <w:szCs w:val="21"/>
                <w14:textFill>
                  <w14:solidFill>
                    <w14:schemeClr w14:val="tx1"/>
                  </w14:solidFill>
                </w14:textFill>
              </w:rPr>
              <w:t xml:space="preserve">] </w:t>
            </w:r>
            <w:r>
              <w:rPr>
                <w:rFonts w:hint="eastAsia" w:ascii="Times New Roman" w:hAnsi="Times New Roman" w:eastAsia="宋体" w:cs="Times New Roman"/>
                <w:b w:val="0"/>
                <w:bCs/>
                <w:color w:val="000000" w:themeColor="text1"/>
                <w:kern w:val="0"/>
                <w:sz w:val="21"/>
                <w:szCs w:val="21"/>
                <w:lang w:val="en-US" w:eastAsia="zh-CN"/>
                <w14:textFill>
                  <w14:solidFill>
                    <w14:schemeClr w14:val="tx1"/>
                  </w14:solidFill>
                </w14:textFill>
              </w:rPr>
              <w:t>能够</w:t>
            </w:r>
            <w:r>
              <w:rPr>
                <w:rFonts w:hint="default" w:ascii="Times New Roman" w:hAnsi="Times New Roman" w:eastAsia="宋体" w:cs="Times New Roman"/>
                <w:bCs/>
                <w:color w:val="000000" w:themeColor="text1"/>
                <w:kern w:val="0"/>
                <w:sz w:val="21"/>
                <w:szCs w:val="21"/>
                <w14:textFill>
                  <w14:solidFill>
                    <w14:schemeClr w14:val="tx1"/>
                  </w14:solidFill>
                </w14:textFill>
              </w:rPr>
              <w:t>结合课程教学并根据学生思想品德和职业道德形成的特点开展育人和德育活动</w:t>
            </w:r>
            <w:r>
              <w:rPr>
                <w:rFonts w:hint="eastAsia" w:cs="Times New Roman"/>
                <w:bCs/>
                <w:color w:val="000000" w:themeColor="text1"/>
                <w:kern w:val="0"/>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36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64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7</w:t>
            </w:r>
            <w:r>
              <w:rPr>
                <w:rFonts w:hint="eastAsia" w:cs="Times New Roman"/>
                <w:b/>
                <w:color w:val="000000" w:themeColor="text1"/>
                <w:kern w:val="0"/>
                <w:sz w:val="21"/>
                <w:szCs w:val="21"/>
                <w:lang w:val="en-US" w:eastAsia="zh-CN"/>
                <w14:textFill>
                  <w14:solidFill>
                    <w14:schemeClr w14:val="tx1"/>
                  </w14:solidFill>
                </w14:textFill>
              </w:rPr>
              <w:t>.</w:t>
            </w:r>
            <w:r>
              <w:rPr>
                <w:rFonts w:hint="default" w:ascii="Times New Roman" w:hAnsi="Times New Roman" w:eastAsia="宋体" w:cs="Times New Roman"/>
                <w:b/>
                <w:color w:val="000000" w:themeColor="text1"/>
                <w:kern w:val="0"/>
                <w:sz w:val="21"/>
                <w:szCs w:val="21"/>
                <w14:textFill>
                  <w14:solidFill>
                    <w14:schemeClr w14:val="tx1"/>
                  </w14:solidFill>
                </w14:textFill>
              </w:rPr>
              <w:t>2[学生</w:t>
            </w:r>
            <w:r>
              <w:rPr>
                <w:rFonts w:hint="default" w:ascii="Times New Roman" w:hAnsi="Times New Roman" w:eastAsia="宋体" w:cs="Times New Roman"/>
                <w:b/>
                <w:color w:val="000000" w:themeColor="text1"/>
                <w:kern w:val="0"/>
                <w:sz w:val="21"/>
                <w:szCs w:val="21"/>
                <w:lang w:eastAsia="zh-CN"/>
                <w14:textFill>
                  <w14:solidFill>
                    <w14:schemeClr w14:val="tx1"/>
                  </w14:solidFill>
                </w14:textFill>
              </w:rPr>
              <w:t>指导</w:t>
            </w:r>
            <w:r>
              <w:rPr>
                <w:rFonts w:hint="default" w:ascii="Times New Roman" w:hAnsi="Times New Roman" w:eastAsia="宋体" w:cs="Times New Roman"/>
                <w:b/>
                <w:color w:val="000000" w:themeColor="text1"/>
                <w:kern w:val="0"/>
                <w:sz w:val="21"/>
                <w:szCs w:val="21"/>
                <w14:textFill>
                  <w14:solidFill>
                    <w14:schemeClr w14:val="tx1"/>
                  </w14:solidFill>
                </w14:textFill>
              </w:rPr>
              <w:t>]</w:t>
            </w:r>
            <w:r>
              <w:rPr>
                <w:rFonts w:hint="default" w:ascii="Times New Roman" w:hAnsi="Times New Roman" w:eastAsia="宋体" w:cs="Times New Roman"/>
                <w:bCs/>
                <w:color w:val="000000" w:themeColor="text1"/>
                <w:kern w:val="0"/>
                <w:sz w:val="21"/>
                <w:szCs w:val="21"/>
                <w14:textFill>
                  <w14:solidFill>
                    <w14:schemeClr w14:val="tx1"/>
                  </w14:solidFill>
                </w14:textFill>
              </w:rPr>
              <w:t xml:space="preserve"> </w:t>
            </w:r>
            <w:r>
              <w:rPr>
                <w:rFonts w:hint="eastAsia" w:ascii="Times New Roman" w:hAnsi="Times New Roman" w:eastAsia="宋体" w:cs="Times New Roman"/>
                <w:bCs/>
                <w:color w:val="000000" w:themeColor="text1"/>
                <w:kern w:val="0"/>
                <w:sz w:val="21"/>
                <w:szCs w:val="21"/>
                <w:lang w:val="en-US" w:eastAsia="zh-CN"/>
                <w14:textFill>
                  <w14:solidFill>
                    <w14:schemeClr w14:val="tx1"/>
                  </w14:solidFill>
                </w14:textFill>
              </w:rPr>
              <w:t>指导学生</w:t>
            </w: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职业生涯规划、就业创业</w:t>
            </w:r>
            <w:r>
              <w:rPr>
                <w:rFonts w:hint="eastAsia"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计划</w:t>
            </w:r>
            <w:r>
              <w:rPr>
                <w:rFonts w:hint="eastAsia" w:ascii="Times New Roman" w:hAnsi="Times New Roman" w:eastAsia="宋体" w:cs="Times New Roman"/>
                <w:bCs/>
                <w:color w:val="000000" w:themeColor="text1"/>
                <w:kern w:val="0"/>
                <w:sz w:val="21"/>
                <w:szCs w:val="21"/>
                <w:highlight w:val="none"/>
                <w:lang w:eastAsia="zh-CN"/>
                <w14:textFill>
                  <w14:solidFill>
                    <w14:schemeClr w14:val="tx1"/>
                  </w14:solidFill>
                </w14:textFill>
              </w:rPr>
              <w:t>、</w:t>
            </w:r>
            <w:r>
              <w:rPr>
                <w:rFonts w:hint="eastAsia" w:cs="Times New Roman"/>
                <w:bCs/>
                <w:color w:val="000000" w:themeColor="text1"/>
                <w:kern w:val="0"/>
                <w:sz w:val="21"/>
                <w:szCs w:val="21"/>
                <w:highlight w:val="none"/>
                <w:lang w:val="en-US" w:eastAsia="zh-CN"/>
                <w14:textFill>
                  <w14:solidFill>
                    <w14:schemeClr w14:val="tx1"/>
                  </w14:solidFill>
                </w14:textFill>
              </w:rPr>
              <w:t>疏导学生</w:t>
            </w: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学习和生活方面的</w:t>
            </w:r>
            <w:r>
              <w:rPr>
                <w:rFonts w:hint="eastAsia"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心理问题</w:t>
            </w: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36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p>
        </w:tc>
        <w:tc>
          <w:tcPr>
            <w:tcW w:w="664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14:textFill>
                  <w14:solidFill>
                    <w14:schemeClr w14:val="tx1"/>
                  </w14:solidFill>
                </w14:textFill>
              </w:rPr>
              <w:t>7.</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3[组织管理]</w:t>
            </w:r>
            <w:r>
              <w:rPr>
                <w:rFonts w:hint="eastAsia" w:cs="Times New Roman"/>
                <w:b/>
                <w:bCs w:val="0"/>
                <w:color w:val="000000" w:themeColor="text1"/>
                <w:kern w:val="0"/>
                <w:sz w:val="21"/>
                <w:szCs w:val="21"/>
                <w:highlight w:val="none"/>
                <w:lang w:val="en-US" w:eastAsia="zh-CN"/>
                <w14:textFill>
                  <w14:solidFill>
                    <w14:schemeClr w14:val="tx1"/>
                  </w14:solidFill>
                </w14:textFill>
              </w:rPr>
              <w:t xml:space="preserve"> </w:t>
            </w:r>
            <w:r>
              <w:rPr>
                <w:rFonts w:hint="eastAsia" w:cs="Times New Roman"/>
                <w:b w:val="0"/>
                <w:bCs/>
                <w:color w:val="000000" w:themeColor="text1"/>
                <w:kern w:val="0"/>
                <w:sz w:val="21"/>
                <w:szCs w:val="21"/>
                <w:highlight w:val="none"/>
                <w:lang w:val="en-US" w:eastAsia="zh-CN"/>
                <w14:textFill>
                  <w14:solidFill>
                    <w14:schemeClr w14:val="tx1"/>
                  </w14:solidFill>
                </w14:textFill>
              </w:rPr>
              <w:t>引导</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共青团</w:t>
            </w:r>
            <w:r>
              <w:rPr>
                <w:rFonts w:hint="default" w:ascii="Times New Roman" w:hAnsi="Times New Roman" w:eastAsia="宋体" w:cs="Times New Roman"/>
                <w:i w:val="0"/>
                <w:iCs w:val="0"/>
                <w:caps w:val="0"/>
                <w:color w:val="000000" w:themeColor="text1"/>
                <w:spacing w:val="0"/>
                <w:sz w:val="21"/>
                <w:szCs w:val="21"/>
                <w:highlight w:val="none"/>
                <w:lang w:eastAsia="zh-CN"/>
                <w14:textFill>
                  <w14:solidFill>
                    <w14:schemeClr w14:val="tx1"/>
                  </w14:solidFill>
                </w14:textFill>
              </w:rPr>
              <w:t>员</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和学生自我教育、</w:t>
            </w:r>
            <w:r>
              <w:rPr>
                <w:rFonts w:hint="eastAsia" w:ascii="Times New Roman" w:hAnsi="Times New Roman" w:eastAsia="宋体" w:cs="Times New Roman"/>
                <w:i w:val="0"/>
                <w:iCs w:val="0"/>
                <w:caps w:val="0"/>
                <w:color w:val="000000" w:themeColor="text1"/>
                <w:spacing w:val="0"/>
                <w:sz w:val="21"/>
                <w:szCs w:val="21"/>
                <w:highlight w:val="none"/>
                <w:lang w:val="en-US" w:eastAsia="zh-CN"/>
                <w14:textFill>
                  <w14:solidFill>
                    <w14:schemeClr w14:val="tx1"/>
                  </w14:solidFill>
                </w14:textFill>
              </w:rPr>
              <w:t>自我</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管理与</w:t>
            </w:r>
            <w:r>
              <w:rPr>
                <w:rFonts w:hint="eastAsia" w:ascii="Times New Roman" w:hAnsi="Times New Roman" w:eastAsia="宋体" w:cs="Times New Roman"/>
                <w:i w:val="0"/>
                <w:iCs w:val="0"/>
                <w:caps w:val="0"/>
                <w:color w:val="000000" w:themeColor="text1"/>
                <w:spacing w:val="0"/>
                <w:sz w:val="21"/>
                <w:szCs w:val="21"/>
                <w:highlight w:val="none"/>
                <w:lang w:val="en-US" w:eastAsia="zh-CN"/>
                <w14:textFill>
                  <w14:solidFill>
                    <w14:schemeClr w14:val="tx1"/>
                  </w14:solidFill>
                </w14:textFill>
              </w:rPr>
              <w:t>自我</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服务</w:t>
            </w:r>
            <w:r>
              <w:rPr>
                <w:rFonts w:hint="default" w:ascii="Times New Roman" w:hAnsi="Times New Roman" w:eastAsia="宋体" w:cs="Times New Roman"/>
                <w:i w:val="0"/>
                <w:iCs w:val="0"/>
                <w:caps w:val="0"/>
                <w:color w:val="000000" w:themeColor="text1"/>
                <w:spacing w:val="0"/>
                <w:sz w:val="21"/>
                <w:szCs w:val="21"/>
                <w:highlight w:val="none"/>
                <w:lang w:eastAsia="zh-CN"/>
                <w14:textFill>
                  <w14:solidFill>
                    <w14:schemeClr w14:val="tx1"/>
                  </w14:solidFill>
                </w14:textFill>
              </w:rPr>
              <w:t>的</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作用，</w:t>
            </w:r>
            <w:r>
              <w:rPr>
                <w:rFonts w:hint="eastAsia" w:ascii="Times New Roman" w:hAnsi="Times New Roman" w:eastAsia="宋体" w:cs="Times New Roman"/>
                <w:i w:val="0"/>
                <w:iCs w:val="0"/>
                <w:caps w:val="0"/>
                <w:color w:val="000000" w:themeColor="text1"/>
                <w:spacing w:val="0"/>
                <w:sz w:val="21"/>
                <w:szCs w:val="21"/>
                <w:highlight w:val="none"/>
                <w:lang w:val="en-US" w:eastAsia="zh-CN"/>
                <w14:textFill>
                  <w14:solidFill>
                    <w14:schemeClr w14:val="tx1"/>
                  </w14:solidFill>
                </w14:textFill>
              </w:rPr>
              <w:t>参与</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有益于学生身心健康的教育活动</w:t>
            </w:r>
            <w:r>
              <w:rPr>
                <w:rFonts w:hint="default" w:ascii="Times New Roman" w:hAnsi="Times New Roman" w:eastAsia="宋体" w:cs="Times New Roman"/>
                <w:i w:val="0"/>
                <w:iCs w:val="0"/>
                <w:caps w:val="0"/>
                <w:color w:val="000000" w:themeColor="text1"/>
                <w:spacing w:val="0"/>
                <w:sz w:val="21"/>
                <w:szCs w:val="21"/>
                <w:highlight w:val="none"/>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highlight w:val="none"/>
                <w14:textFill>
                  <w14:solidFill>
                    <w14:schemeClr w14:val="tx1"/>
                  </w14:solidFill>
                </w14:textFill>
              </w:rPr>
              <w:t>妥善应对突发事件。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1" w:type="dxa"/>
            <w:vMerge w:val="restart"/>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zh-CN"/>
                <w14:textFill>
                  <w14:solidFill>
                    <w14:schemeClr w14:val="tx1"/>
                  </w14:solidFill>
                </w14:textFill>
              </w:rPr>
              <w:t>8.</w:t>
            </w:r>
            <w:r>
              <w:rPr>
                <w:rFonts w:hint="default" w:ascii="Times New Roman" w:hAnsi="Times New Roman" w:eastAsia="宋体" w:cs="Times New Roman"/>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zh-CN"/>
                <w14:textFill>
                  <w14:solidFill>
                    <w14:schemeClr w14:val="tx1"/>
                  </w14:solidFill>
                </w14:textFill>
              </w:rPr>
              <w:t>综合育人</w:t>
            </w:r>
            <w:r>
              <w:rPr>
                <w:rFonts w:hint="default" w:ascii="Times New Roman" w:hAnsi="Times New Roman" w:eastAsia="宋体" w:cs="Times New Roman"/>
                <w:b/>
                <w:bCs/>
                <w:color w:val="000000" w:themeColor="text1"/>
                <w:kern w:val="0"/>
                <w:sz w:val="21"/>
                <w:szCs w:val="21"/>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掌握学生身心发展和养成教育的规律，教书育人，培养团队协作和沟通合作意识，掌握职业教育的教育方法，指导学生积极参加班级活动，在教育实践中参与组织主题教育、劳动教育和社团活动以及对学生进行教育引导。</w:t>
            </w:r>
          </w:p>
        </w:tc>
        <w:tc>
          <w:tcPr>
            <w:tcW w:w="6643"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r>
              <w:rPr>
                <w:rFonts w:hint="default" w:ascii="Times New Roman" w:hAnsi="Times New Roman" w:eastAsia="宋体" w:cs="Times New Roman"/>
                <w:b/>
                <w:bCs w:val="0"/>
                <w:color w:val="000000" w:themeColor="text1"/>
                <w:kern w:val="0"/>
                <w:sz w:val="21"/>
                <w:szCs w:val="21"/>
                <w14:textFill>
                  <w14:solidFill>
                    <w14:schemeClr w14:val="tx1"/>
                  </w14:solidFill>
                </w14:textFill>
              </w:rPr>
              <w:t>8.1</w:t>
            </w:r>
            <w:r>
              <w:rPr>
                <w:rFonts w:hint="default" w:ascii="Times New Roman" w:hAnsi="Times New Roman" w:eastAsia="宋体" w:cs="Times New Roman"/>
                <w:b/>
                <w:bCs w:val="0"/>
                <w:color w:val="000000" w:themeColor="text1"/>
                <w:kern w:val="0"/>
                <w:sz w:val="21"/>
                <w:szCs w:val="21"/>
                <w:lang w:val="en-US" w:eastAsia="zh-CN"/>
                <w14:textFill>
                  <w14:solidFill>
                    <w14:schemeClr w14:val="tx1"/>
                  </w14:solidFill>
                </w14:textFill>
              </w:rPr>
              <w:t>[健康教育]</w:t>
            </w:r>
            <w:r>
              <w:rPr>
                <w:rFonts w:hint="eastAsia" w:cs="Times New Roman"/>
                <w:b/>
                <w:bCs w:val="0"/>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kern w:val="0"/>
                <w:sz w:val="21"/>
                <w:szCs w:val="21"/>
                <w14:textFill>
                  <w14:solidFill>
                    <w14:schemeClr w14:val="tx1"/>
                  </w14:solidFill>
                </w14:textFill>
              </w:rPr>
              <w:t>掌握</w:t>
            </w:r>
            <w:r>
              <w:rPr>
                <w:rFonts w:hint="eastAsia" w:cs="Times New Roman"/>
                <w:bCs/>
                <w:color w:val="000000" w:themeColor="text1"/>
                <w:kern w:val="0"/>
                <w:sz w:val="21"/>
                <w:szCs w:val="21"/>
                <w:lang w:eastAsia="zh-CN"/>
                <w14:textFill>
                  <w14:solidFill>
                    <w14:schemeClr w14:val="tx1"/>
                  </w14:solidFill>
                </w14:textFill>
              </w:rPr>
              <w:t>青少年</w:t>
            </w:r>
            <w:r>
              <w:rPr>
                <w:rFonts w:hint="default" w:ascii="Times New Roman" w:hAnsi="Times New Roman" w:eastAsia="宋体" w:cs="Times New Roman"/>
                <w:bCs/>
                <w:color w:val="000000" w:themeColor="text1"/>
                <w:kern w:val="0"/>
                <w:sz w:val="21"/>
                <w:szCs w:val="21"/>
                <w14:textFill>
                  <w14:solidFill>
                    <w14:schemeClr w14:val="tx1"/>
                  </w14:solidFill>
                </w14:textFill>
              </w:rPr>
              <w:t>学生身心发展和养成教育的规律</w:t>
            </w:r>
            <w:r>
              <w:rPr>
                <w:rFonts w:hint="eastAsia" w:ascii="Times New Roman" w:hAnsi="Times New Roman" w:eastAsia="宋体" w:cs="Times New Roman"/>
                <w:bCs/>
                <w:color w:val="000000" w:themeColor="text1"/>
                <w:kern w:val="0"/>
                <w:sz w:val="21"/>
                <w:szCs w:val="21"/>
                <w:lang w:eastAsia="zh-CN"/>
                <w14:textFill>
                  <w14:solidFill>
                    <w14:schemeClr w14:val="tx1"/>
                  </w14:solidFill>
                </w14:textFill>
              </w:rPr>
              <w:t>、职业教育的基本规律，</w:t>
            </w:r>
            <w:r>
              <w:rPr>
                <w:rFonts w:hint="eastAsia" w:ascii="Times New Roman" w:hAnsi="Times New Roman" w:eastAsia="宋体" w:cs="Times New Roman"/>
                <w:bCs/>
                <w:color w:val="000000" w:themeColor="text1"/>
                <w:kern w:val="0"/>
                <w:sz w:val="21"/>
                <w:szCs w:val="21"/>
                <w:lang w:val="en-US" w:eastAsia="zh-CN"/>
                <w14:textFill>
                  <w14:solidFill>
                    <w14:schemeClr w14:val="tx1"/>
                  </w14:solidFill>
                </w14:textFill>
              </w:rPr>
              <w:t>提升学生身心健康。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p>
        </w:tc>
        <w:tc>
          <w:tcPr>
            <w:tcW w:w="6643"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r>
              <w:rPr>
                <w:rFonts w:hint="default" w:ascii="Times New Roman" w:hAnsi="Times New Roman" w:eastAsia="宋体" w:cs="Times New Roman"/>
                <w:b/>
                <w:bCs w:val="0"/>
                <w:color w:val="000000" w:themeColor="text1"/>
                <w:kern w:val="0"/>
                <w:sz w:val="21"/>
                <w:szCs w:val="21"/>
                <w14:textFill>
                  <w14:solidFill>
                    <w14:schemeClr w14:val="tx1"/>
                  </w14:solidFill>
                </w14:textFill>
              </w:rPr>
              <w:t>8.2</w:t>
            </w:r>
            <w:r>
              <w:rPr>
                <w:rFonts w:hint="default" w:ascii="Times New Roman" w:hAnsi="Times New Roman" w:eastAsia="宋体" w:cs="Times New Roman"/>
                <w:b/>
                <w:bCs w:val="0"/>
                <w:color w:val="000000" w:themeColor="text1"/>
                <w:kern w:val="0"/>
                <w:sz w:val="21"/>
                <w:szCs w:val="21"/>
                <w:lang w:val="en-US" w:eastAsia="zh-CN"/>
                <w14:textFill>
                  <w14:solidFill>
                    <w14:schemeClr w14:val="tx1"/>
                  </w14:solidFill>
                </w14:textFill>
              </w:rPr>
              <w:t>[体美教育]</w:t>
            </w:r>
            <w:r>
              <w:rPr>
                <w:rFonts w:hint="eastAsia" w:cs="Times New Roman"/>
                <w:b/>
                <w:bCs w:val="0"/>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kern w:val="0"/>
                <w:sz w:val="21"/>
                <w:szCs w:val="21"/>
                <w14:textFill>
                  <w14:solidFill>
                    <w14:schemeClr w14:val="tx1"/>
                  </w14:solidFill>
                </w14:textFill>
              </w:rPr>
              <w:t>掌握</w:t>
            </w:r>
            <w:r>
              <w:rPr>
                <w:rFonts w:hint="default" w:ascii="Times New Roman" w:hAnsi="Times New Roman" w:eastAsia="宋体" w:cs="Times New Roman"/>
                <w:bCs/>
                <w:color w:val="000000" w:themeColor="text1"/>
                <w:kern w:val="0"/>
                <w:sz w:val="21"/>
                <w:szCs w:val="21"/>
                <w:lang w:eastAsia="zh-CN"/>
                <w14:textFill>
                  <w14:solidFill>
                    <w14:schemeClr w14:val="tx1"/>
                  </w14:solidFill>
                </w14:textFill>
              </w:rPr>
              <w:t>美育、体育教育</w:t>
            </w:r>
            <w:r>
              <w:rPr>
                <w:rFonts w:hint="eastAsia" w:cs="Times New Roman"/>
                <w:bCs/>
                <w:color w:val="000000" w:themeColor="text1"/>
                <w:kern w:val="0"/>
                <w:sz w:val="21"/>
                <w:szCs w:val="21"/>
                <w:lang w:eastAsia="zh-CN"/>
                <w14:textFill>
                  <w14:solidFill>
                    <w14:schemeClr w14:val="tx1"/>
                  </w14:solidFill>
                </w14:textFill>
              </w:rPr>
              <w:t>的基本技能</w:t>
            </w:r>
            <w:r>
              <w:rPr>
                <w:rFonts w:hint="default" w:ascii="Times New Roman" w:hAnsi="Times New Roman" w:eastAsia="宋体" w:cs="Times New Roman"/>
                <w:bCs/>
                <w:color w:val="000000" w:themeColor="text1"/>
                <w:kern w:val="0"/>
                <w:sz w:val="21"/>
                <w:szCs w:val="21"/>
                <w:lang w:eastAsia="zh-CN"/>
                <w14:textFill>
                  <w14:solidFill>
                    <w14:schemeClr w14:val="tx1"/>
                  </w14:solidFill>
                </w14:textFill>
              </w:rPr>
              <w:t>，提升学生欣赏美的能力</w:t>
            </w:r>
            <w:r>
              <w:rPr>
                <w:rFonts w:hint="default" w:ascii="Times New Roman" w:hAnsi="Times New Roman" w:eastAsia="宋体" w:cs="Times New Roman"/>
                <w:bCs/>
                <w:color w:val="000000" w:themeColor="text1"/>
                <w:kern w:val="0"/>
                <w:sz w:val="21"/>
                <w:szCs w:val="21"/>
                <w14:textFill>
                  <w14:solidFill>
                    <w14:schemeClr w14:val="tx1"/>
                  </w14:solidFill>
                </w14:textFill>
              </w:rPr>
              <w:t>，</w:t>
            </w:r>
            <w:r>
              <w:rPr>
                <w:rFonts w:hint="eastAsia" w:ascii="Times New Roman" w:hAnsi="Times New Roman" w:eastAsia="宋体" w:cs="Times New Roman"/>
                <w:bCs/>
                <w:color w:val="000000" w:themeColor="text1"/>
                <w:kern w:val="0"/>
                <w:sz w:val="21"/>
                <w:szCs w:val="21"/>
                <w:lang w:val="en-US" w:eastAsia="zh-CN"/>
                <w14:textFill>
                  <w14:solidFill>
                    <w14:schemeClr w14:val="tx1"/>
                  </w14:solidFill>
                </w14:textFill>
              </w:rPr>
              <w:t>炼就学生体质。</w:t>
            </w:r>
            <w:r>
              <w:rPr>
                <w:rFonts w:hint="default" w:ascii="Times New Roman" w:hAnsi="Times New Roman" w:eastAsia="宋体" w:cs="Times New Roman"/>
                <w:bCs/>
                <w:color w:val="000000" w:themeColor="text1"/>
                <w:kern w:val="0"/>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p>
        </w:tc>
        <w:tc>
          <w:tcPr>
            <w:tcW w:w="6643"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r>
              <w:rPr>
                <w:rFonts w:hint="default" w:ascii="Times New Roman" w:hAnsi="Times New Roman" w:eastAsia="宋体" w:cs="Times New Roman"/>
                <w:b/>
                <w:bCs w:val="0"/>
                <w:color w:val="000000" w:themeColor="text1"/>
                <w:kern w:val="0"/>
                <w:sz w:val="21"/>
                <w:szCs w:val="21"/>
                <w14:textFill>
                  <w14:solidFill>
                    <w14:schemeClr w14:val="tx1"/>
                  </w14:solidFill>
                </w14:textFill>
              </w:rPr>
              <w:t>8.3</w:t>
            </w:r>
            <w:r>
              <w:rPr>
                <w:rFonts w:hint="default" w:ascii="Times New Roman" w:hAnsi="Times New Roman" w:eastAsia="宋体" w:cs="Times New Roman"/>
                <w:b/>
                <w:bCs w:val="0"/>
                <w:color w:val="000000" w:themeColor="text1"/>
                <w:kern w:val="0"/>
                <w:sz w:val="21"/>
                <w:szCs w:val="21"/>
                <w:lang w:val="en-US" w:eastAsia="zh-CN"/>
                <w14:textFill>
                  <w14:solidFill>
                    <w14:schemeClr w14:val="tx1"/>
                  </w14:solidFill>
                </w14:textFill>
              </w:rPr>
              <w:t>[劳动教育]</w:t>
            </w:r>
            <w:r>
              <w:rPr>
                <w:rFonts w:hint="eastAsia" w:cs="Times New Roman"/>
                <w:b/>
                <w:bCs w:val="0"/>
                <w:color w:val="000000" w:themeColor="text1"/>
                <w:kern w:val="0"/>
                <w:sz w:val="21"/>
                <w:szCs w:val="21"/>
                <w:lang w:val="en-US" w:eastAsia="zh-CN"/>
                <w14:textFill>
                  <w14:solidFill>
                    <w14:schemeClr w14:val="tx1"/>
                  </w14:solidFill>
                </w14:textFill>
              </w:rPr>
              <w:t xml:space="preserve"> </w:t>
            </w:r>
            <w:r>
              <w:rPr>
                <w:rFonts w:hint="eastAsia" w:cs="Times New Roman"/>
                <w:b w:val="0"/>
                <w:bCs/>
                <w:color w:val="000000" w:themeColor="text1"/>
                <w:kern w:val="0"/>
                <w:sz w:val="21"/>
                <w:szCs w:val="21"/>
                <w:lang w:val="en-US" w:eastAsia="zh-CN"/>
                <w14:textFill>
                  <w14:solidFill>
                    <w14:schemeClr w14:val="tx1"/>
                  </w14:solidFill>
                </w14:textFill>
              </w:rPr>
              <w:t>能够</w:t>
            </w:r>
            <w:r>
              <w:rPr>
                <w:rFonts w:hint="default" w:ascii="Times New Roman" w:hAnsi="Times New Roman" w:eastAsia="宋体" w:cs="Times New Roman"/>
                <w:bCs/>
                <w:color w:val="000000" w:themeColor="text1"/>
                <w:kern w:val="0"/>
                <w:sz w:val="21"/>
                <w:szCs w:val="21"/>
                <w14:textFill>
                  <w14:solidFill>
                    <w14:schemeClr w14:val="tx1"/>
                  </w14:solidFill>
                </w14:textFill>
              </w:rPr>
              <w:t>组织</w:t>
            </w:r>
            <w:r>
              <w:rPr>
                <w:rFonts w:hint="eastAsia" w:ascii="Times New Roman" w:hAnsi="Times New Roman" w:eastAsia="宋体" w:cs="Times New Roman"/>
                <w:bCs/>
                <w:color w:val="000000" w:themeColor="text1"/>
                <w:kern w:val="0"/>
                <w:sz w:val="21"/>
                <w:szCs w:val="21"/>
                <w:lang w:val="en-US" w:eastAsia="zh-CN"/>
                <w14:textFill>
                  <w14:solidFill>
                    <w14:schemeClr w14:val="tx1"/>
                  </w14:solidFill>
                </w14:textFill>
              </w:rPr>
              <w:t>学生开展</w:t>
            </w:r>
            <w:r>
              <w:rPr>
                <w:rFonts w:hint="default" w:ascii="Times New Roman" w:hAnsi="Times New Roman" w:eastAsia="宋体" w:cs="Times New Roman"/>
                <w:bCs/>
                <w:color w:val="000000" w:themeColor="text1"/>
                <w:kern w:val="0"/>
                <w:sz w:val="21"/>
                <w:szCs w:val="21"/>
                <w14:textFill>
                  <w14:solidFill>
                    <w14:schemeClr w14:val="tx1"/>
                  </w14:solidFill>
                </w14:textFill>
              </w:rPr>
              <w:t>主题教育、劳动教育</w:t>
            </w:r>
            <w:r>
              <w:rPr>
                <w:rFonts w:hint="eastAsia" w:ascii="Times New Roman" w:hAnsi="Times New Roman" w:eastAsia="宋体" w:cs="Times New Roman"/>
                <w:bCs/>
                <w:color w:val="000000" w:themeColor="text1"/>
                <w:kern w:val="0"/>
                <w:sz w:val="21"/>
                <w:szCs w:val="21"/>
                <w:lang w:eastAsia="zh-CN"/>
                <w14:textFill>
                  <w14:solidFill>
                    <w14:schemeClr w14:val="tx1"/>
                  </w14:solidFill>
                </w14:textFill>
              </w:rPr>
              <w:t>，</w:t>
            </w:r>
            <w:r>
              <w:rPr>
                <w:rFonts w:hint="eastAsia" w:ascii="Times New Roman" w:hAnsi="Times New Roman" w:eastAsia="宋体" w:cs="Times New Roman"/>
                <w:bCs/>
                <w:color w:val="000000" w:themeColor="text1"/>
                <w:kern w:val="0"/>
                <w:sz w:val="21"/>
                <w:szCs w:val="21"/>
                <w:lang w:val="en-US" w:eastAsia="zh-CN"/>
                <w14:textFill>
                  <w14:solidFill>
                    <w14:schemeClr w14:val="tx1"/>
                  </w14:solidFill>
                </w14:textFill>
              </w:rPr>
              <w:t>引导学生进行</w:t>
            </w:r>
            <w:r>
              <w:rPr>
                <w:rFonts w:hint="default" w:ascii="Times New Roman" w:hAnsi="Times New Roman" w:eastAsia="宋体" w:cs="Times New Roman"/>
                <w:bCs/>
                <w:color w:val="000000" w:themeColor="text1"/>
                <w:kern w:val="0"/>
                <w:sz w:val="21"/>
                <w:szCs w:val="21"/>
                <w14:textFill>
                  <w14:solidFill>
                    <w14:schemeClr w14:val="tx1"/>
                  </w14:solidFill>
                </w14:textFill>
              </w:rPr>
              <w:t>社团活动</w:t>
            </w:r>
            <w:r>
              <w:rPr>
                <w:rFonts w:hint="eastAsia" w:ascii="Times New Roman" w:hAnsi="Times New Roman" w:eastAsia="宋体" w:cs="Times New Roman"/>
                <w:bCs/>
                <w:color w:val="000000" w:themeColor="text1"/>
                <w:kern w:val="0"/>
                <w:sz w:val="21"/>
                <w:szCs w:val="21"/>
                <w:lang w:eastAsia="zh-CN"/>
                <w14:textFill>
                  <w14:solidFill>
                    <w14:schemeClr w14:val="tx1"/>
                  </w14:solidFill>
                </w14:textFill>
              </w:rPr>
              <w:t>，组织班级活动，</w:t>
            </w:r>
            <w:r>
              <w:rPr>
                <w:rFonts w:hint="eastAsia" w:ascii="Times New Roman" w:hAnsi="Times New Roman" w:eastAsia="宋体" w:cs="Times New Roman"/>
                <w:bCs/>
                <w:color w:val="000000" w:themeColor="text1"/>
                <w:kern w:val="0"/>
                <w:sz w:val="21"/>
                <w:szCs w:val="21"/>
                <w:lang w:val="en-US" w:eastAsia="zh-CN"/>
                <w14:textFill>
                  <w14:solidFill>
                    <w14:schemeClr w14:val="tx1"/>
                  </w14:solidFill>
                </w14:textFill>
              </w:rPr>
              <w:t>能够</w:t>
            </w:r>
            <w:r>
              <w:rPr>
                <w:rFonts w:hint="default" w:ascii="Times New Roman" w:hAnsi="Times New Roman" w:eastAsia="宋体" w:cs="Times New Roman"/>
                <w:bCs/>
                <w:color w:val="000000" w:themeColor="text1"/>
                <w:kern w:val="0"/>
                <w:sz w:val="21"/>
                <w:szCs w:val="21"/>
                <w:lang w:eastAsia="zh-CN"/>
                <w14:textFill>
                  <w14:solidFill>
                    <w14:schemeClr w14:val="tx1"/>
                  </w14:solidFill>
                </w14:textFill>
              </w:rPr>
              <w:t>发挥第二课堂的教学成效。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1" w:type="dxa"/>
            <w:vMerge w:val="restart"/>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zh-CN"/>
                <w14:textFill>
                  <w14:solidFill>
                    <w14:schemeClr w14:val="tx1"/>
                  </w14:solidFill>
                </w14:textFill>
              </w:rPr>
              <w:t>9.</w:t>
            </w:r>
            <w:r>
              <w:rPr>
                <w:rFonts w:hint="default" w:ascii="Times New Roman" w:hAnsi="Times New Roman" w:eastAsia="宋体" w:cs="Times New Roman"/>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zh-CN"/>
                <w14:textFill>
                  <w14:solidFill>
                    <w14:schemeClr w14:val="tx1"/>
                  </w14:solidFill>
                </w14:textFill>
              </w:rPr>
              <w:t>职业指导</w:t>
            </w:r>
            <w:r>
              <w:rPr>
                <w:rFonts w:hint="default" w:ascii="Times New Roman" w:hAnsi="Times New Roman" w:eastAsia="宋体" w:cs="Times New Roman"/>
                <w:b/>
                <w:bCs/>
                <w:color w:val="000000" w:themeColor="text1"/>
                <w:kern w:val="0"/>
                <w:sz w:val="21"/>
                <w:szCs w:val="21"/>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关心国家</w:t>
            </w:r>
            <w:r>
              <w:rPr>
                <w:rFonts w:hint="default" w:ascii="Times New Roman" w:hAnsi="Times New Roman" w:eastAsia="宋体" w:cs="Times New Roman"/>
                <w:color w:val="000000" w:themeColor="text1"/>
                <w:kern w:val="0"/>
                <w:sz w:val="21"/>
                <w:szCs w:val="21"/>
                <w14:textFill>
                  <w14:solidFill>
                    <w14:schemeClr w14:val="tx1"/>
                  </w14:solidFill>
                </w14:textFill>
              </w:rPr>
              <w:t>文化和旅游发展趋势</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了解国家就业形势和政策，了解职业发展的特点，掌握创新创业的基本方法和程序，具备创新创业所需要的探索精神、创新意识和实践能力，了解行业环境、创业机会和创业风险，积极指导创新创业，体验创业准备的各个环节，具备基本创新创业素质。</w:t>
            </w:r>
          </w:p>
        </w:tc>
        <w:tc>
          <w:tcPr>
            <w:tcW w:w="664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14:textFill>
                  <w14:solidFill>
                    <w14:schemeClr w14:val="tx1"/>
                  </w14:solidFill>
                </w14:textFill>
              </w:rPr>
              <w:t>9.1</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w:t>
            </w:r>
            <w:r>
              <w:rPr>
                <w:rFonts w:hint="default" w:ascii="Times New Roman" w:hAnsi="Times New Roman" w:eastAsia="宋体" w:cs="Times New Roman"/>
                <w:b/>
                <w:bCs w:val="0"/>
                <w:color w:val="000000" w:themeColor="text1"/>
                <w:kern w:val="0"/>
                <w:sz w:val="21"/>
                <w:szCs w:val="21"/>
                <w:highlight w:val="none"/>
                <w14:textFill>
                  <w14:solidFill>
                    <w14:schemeClr w14:val="tx1"/>
                  </w14:solidFill>
                </w14:textFill>
              </w:rPr>
              <w:t>职业</w:t>
            </w:r>
            <w:r>
              <w:rPr>
                <w:rFonts w:hint="default" w:ascii="Times New Roman" w:hAnsi="Times New Roman" w:eastAsia="宋体" w:cs="Times New Roman"/>
                <w:b/>
                <w:bCs w:val="0"/>
                <w:color w:val="000000" w:themeColor="text1"/>
                <w:kern w:val="0"/>
                <w:sz w:val="21"/>
                <w:szCs w:val="21"/>
                <w:highlight w:val="none"/>
                <w:lang w:eastAsia="zh-CN"/>
                <w14:textFill>
                  <w14:solidFill>
                    <w14:schemeClr w14:val="tx1"/>
                  </w14:solidFill>
                </w14:textFill>
              </w:rPr>
              <w:t>分析</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w:t>
            </w:r>
            <w:r>
              <w:rPr>
                <w:rFonts w:hint="eastAsia" w:cs="Times New Roman"/>
                <w:b/>
                <w:bCs w:val="0"/>
                <w:color w:val="000000" w:themeColor="text1"/>
                <w:kern w:val="0"/>
                <w:sz w:val="21"/>
                <w:szCs w:val="21"/>
                <w:highlight w:val="none"/>
                <w:lang w:val="en-US" w:eastAsia="zh-CN"/>
                <w14:textFill>
                  <w14:solidFill>
                    <w14:schemeClr w14:val="tx1"/>
                  </w14:solidFill>
                </w14:textFill>
              </w:rPr>
              <w:t xml:space="preserve"> </w:t>
            </w:r>
            <w:r>
              <w:rPr>
                <w:rFonts w:hint="eastAsia" w:cs="Times New Roman"/>
                <w:b w:val="0"/>
                <w:bCs/>
                <w:color w:val="000000" w:themeColor="text1"/>
                <w:kern w:val="0"/>
                <w:sz w:val="21"/>
                <w:szCs w:val="21"/>
                <w:highlight w:val="none"/>
                <w:lang w:val="en-US" w:eastAsia="zh-CN"/>
                <w14:textFill>
                  <w14:solidFill>
                    <w14:schemeClr w14:val="tx1"/>
                  </w14:solidFill>
                </w14:textFill>
              </w:rPr>
              <w:t>了解国家文化和旅游就业形势和政策、旅游职业教育就业状况。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p>
        </w:tc>
        <w:tc>
          <w:tcPr>
            <w:tcW w:w="664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9</w:t>
            </w:r>
            <w:r>
              <w:rPr>
                <w:rFonts w:hint="eastAsia" w:cs="Times New Roman"/>
                <w:b/>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b/>
                <w:color w:val="000000" w:themeColor="text1"/>
                <w:kern w:val="0"/>
                <w:sz w:val="21"/>
                <w:szCs w:val="21"/>
                <w14:textFill>
                  <w14:solidFill>
                    <w14:schemeClr w14:val="tx1"/>
                  </w14:solidFill>
                </w14:textFill>
              </w:rPr>
              <w:t xml:space="preserve">2[创业能力] </w:t>
            </w:r>
            <w:r>
              <w:rPr>
                <w:rFonts w:hint="default" w:ascii="Times New Roman" w:hAnsi="Times New Roman" w:eastAsia="宋体" w:cs="Times New Roman"/>
                <w:bCs/>
                <w:color w:val="000000" w:themeColor="text1"/>
                <w:kern w:val="0"/>
                <w:sz w:val="21"/>
                <w:szCs w:val="21"/>
                <w14:textFill>
                  <w14:solidFill>
                    <w14:schemeClr w14:val="tx1"/>
                  </w14:solidFill>
                </w14:textFill>
              </w:rPr>
              <w:t>掌握旅游行业创新创业的基本方法和程序，</w:t>
            </w:r>
            <w:r>
              <w:rPr>
                <w:rFonts w:hint="eastAsia" w:ascii="Times New Roman" w:hAnsi="Times New Roman" w:eastAsia="宋体" w:cs="Times New Roman"/>
                <w:bCs/>
                <w:color w:val="000000" w:themeColor="text1"/>
                <w:kern w:val="0"/>
                <w:sz w:val="21"/>
                <w:szCs w:val="21"/>
                <w:lang w:val="en-US" w:eastAsia="zh-CN"/>
                <w14:textFill>
                  <w14:solidFill>
                    <w14:schemeClr w14:val="tx1"/>
                  </w14:solidFill>
                </w14:textFill>
              </w:rPr>
              <w:t>树立</w:t>
            </w:r>
            <w:r>
              <w:rPr>
                <w:rFonts w:hint="default" w:ascii="Times New Roman" w:hAnsi="Times New Roman" w:eastAsia="宋体" w:cs="Times New Roman"/>
                <w:bCs/>
                <w:color w:val="000000" w:themeColor="text1"/>
                <w:kern w:val="0"/>
                <w:sz w:val="21"/>
                <w:szCs w:val="21"/>
                <w14:textFill>
                  <w14:solidFill>
                    <w14:schemeClr w14:val="tx1"/>
                  </w14:solidFill>
                </w14:textFill>
              </w:rPr>
              <w:t>创新创业所需要的探索精神、创新意识</w:t>
            </w:r>
            <w:r>
              <w:rPr>
                <w:rFonts w:hint="eastAsia" w:ascii="Times New Roman" w:hAnsi="Times New Roman" w:eastAsia="宋体" w:cs="Times New Roman"/>
                <w:bCs/>
                <w:color w:val="000000" w:themeColor="text1"/>
                <w:kern w:val="0"/>
                <w:sz w:val="21"/>
                <w:szCs w:val="21"/>
                <w:lang w:eastAsia="zh-CN"/>
                <w14:textFill>
                  <w14:solidFill>
                    <w14:schemeClr w14:val="tx1"/>
                  </w14:solidFill>
                </w14:textFill>
              </w:rPr>
              <w:t>，</w:t>
            </w:r>
            <w:r>
              <w:rPr>
                <w:rFonts w:hint="eastAsia" w:ascii="Times New Roman" w:hAnsi="Times New Roman" w:eastAsia="宋体" w:cs="Times New Roman"/>
                <w:bCs/>
                <w:color w:val="000000" w:themeColor="text1"/>
                <w:kern w:val="0"/>
                <w:sz w:val="21"/>
                <w:szCs w:val="21"/>
                <w:lang w:val="en-US" w:eastAsia="zh-CN"/>
                <w14:textFill>
                  <w14:solidFill>
                    <w14:schemeClr w14:val="tx1"/>
                  </w14:solidFill>
                </w14:textFill>
              </w:rPr>
              <w:t>炼就创业能力。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436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p>
        </w:tc>
        <w:tc>
          <w:tcPr>
            <w:tcW w:w="664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9</w:t>
            </w:r>
            <w:r>
              <w:rPr>
                <w:rFonts w:hint="eastAsia" w:cs="Times New Roman"/>
                <w:b/>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b/>
                <w:color w:val="000000" w:themeColor="text1"/>
                <w:kern w:val="0"/>
                <w:sz w:val="21"/>
                <w:szCs w:val="21"/>
                <w14:textFill>
                  <w14:solidFill>
                    <w14:schemeClr w14:val="tx1"/>
                  </w14:solidFill>
                </w14:textFill>
              </w:rPr>
              <w:t xml:space="preserve">3[创业素质] </w:t>
            </w:r>
            <w:r>
              <w:rPr>
                <w:rFonts w:hint="default" w:ascii="Times New Roman" w:hAnsi="Times New Roman" w:eastAsia="宋体" w:cs="Times New Roman"/>
                <w:bCs/>
                <w:color w:val="000000" w:themeColor="text1"/>
                <w:kern w:val="0"/>
                <w:sz w:val="21"/>
                <w:szCs w:val="21"/>
                <w14:textFill>
                  <w14:solidFill>
                    <w14:schemeClr w14:val="tx1"/>
                  </w14:solidFill>
                </w14:textFill>
              </w:rPr>
              <w:t>了解旅游行业就业环境、创业机会和创业风险，</w:t>
            </w:r>
            <w:r>
              <w:rPr>
                <w:rFonts w:hint="eastAsia" w:ascii="Times New Roman" w:hAnsi="Times New Roman" w:eastAsia="宋体" w:cs="Times New Roman"/>
                <w:bCs/>
                <w:color w:val="000000" w:themeColor="text1"/>
                <w:kern w:val="0"/>
                <w:sz w:val="21"/>
                <w:szCs w:val="21"/>
                <w:lang w:val="en-US" w:eastAsia="zh-CN"/>
                <w14:textFill>
                  <w14:solidFill>
                    <w14:schemeClr w14:val="tx1"/>
                  </w14:solidFill>
                </w14:textFill>
              </w:rPr>
              <w:t>能够</w:t>
            </w:r>
            <w:r>
              <w:rPr>
                <w:rFonts w:hint="default" w:ascii="Times New Roman" w:hAnsi="Times New Roman" w:eastAsia="宋体" w:cs="Times New Roman"/>
                <w:bCs/>
                <w:color w:val="000000" w:themeColor="text1"/>
                <w:kern w:val="0"/>
                <w:sz w:val="21"/>
                <w:szCs w:val="21"/>
                <w14:textFill>
                  <w14:solidFill>
                    <w14:schemeClr w14:val="tx1"/>
                  </w14:solidFill>
                </w14:textFill>
              </w:rPr>
              <w:t>指导</w:t>
            </w:r>
            <w:r>
              <w:rPr>
                <w:rFonts w:hint="eastAsia" w:ascii="Times New Roman" w:hAnsi="Times New Roman" w:eastAsia="宋体" w:cs="Times New Roman"/>
                <w:bCs/>
                <w:color w:val="000000" w:themeColor="text1"/>
                <w:kern w:val="0"/>
                <w:sz w:val="21"/>
                <w:szCs w:val="21"/>
                <w:lang w:val="en-US" w:eastAsia="zh-CN"/>
                <w14:textFill>
                  <w14:solidFill>
                    <w14:schemeClr w14:val="tx1"/>
                  </w14:solidFill>
                </w14:textFill>
              </w:rPr>
              <w:t>学生进行</w:t>
            </w:r>
            <w:r>
              <w:rPr>
                <w:rFonts w:hint="default" w:ascii="Times New Roman" w:hAnsi="Times New Roman" w:eastAsia="宋体" w:cs="Times New Roman"/>
                <w:bCs/>
                <w:color w:val="000000" w:themeColor="text1"/>
                <w:kern w:val="0"/>
                <w:sz w:val="21"/>
                <w:szCs w:val="21"/>
                <w14:textFill>
                  <w14:solidFill>
                    <w14:schemeClr w14:val="tx1"/>
                  </w14:solidFill>
                </w14:textFill>
              </w:rPr>
              <w:t>旅游行业创新创业。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1" w:type="dxa"/>
            <w:vMerge w:val="restart"/>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zh-CN"/>
                <w14:textFill>
                  <w14:solidFill>
                    <w14:schemeClr w14:val="tx1"/>
                  </w14:solidFill>
                </w14:textFill>
              </w:rPr>
              <w:t>10.</w:t>
            </w:r>
            <w:r>
              <w:rPr>
                <w:rFonts w:hint="default" w:ascii="Times New Roman" w:hAnsi="Times New Roman" w:eastAsia="宋体" w:cs="Times New Roman"/>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zh-CN"/>
                <w14:textFill>
                  <w14:solidFill>
                    <w14:schemeClr w14:val="tx1"/>
                  </w14:solidFill>
                </w14:textFill>
              </w:rPr>
              <w:t>学会反思</w:t>
            </w:r>
            <w:r>
              <w:rPr>
                <w:rFonts w:hint="default" w:ascii="Times New Roman" w:hAnsi="Times New Roman" w:eastAsia="宋体" w:cs="Times New Roman"/>
                <w:b/>
                <w:bCs/>
                <w:color w:val="000000" w:themeColor="text1"/>
                <w:kern w:val="0"/>
                <w:sz w:val="21"/>
                <w:szCs w:val="21"/>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具有自主学习和终身学习的意识，有不断学习和适应发展的意识。能够适应时代和职业教育的发展需求，有序进行学习和职业生涯规划。初步掌握反思方法和技能，运用创新思维对旅游职业教育教学出现的专业问题做出实时的解决方案。</w:t>
            </w:r>
          </w:p>
        </w:tc>
        <w:tc>
          <w:tcPr>
            <w:tcW w:w="6643"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14:textFill>
                  <w14:solidFill>
                    <w14:schemeClr w14:val="tx1"/>
                  </w14:solidFill>
                </w14:textFill>
              </w:rPr>
              <w:t>10.1</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w:t>
            </w:r>
            <w:r>
              <w:rPr>
                <w:rFonts w:hint="eastAsia" w:cs="Times New Roman"/>
                <w:b/>
                <w:bCs w:val="0"/>
                <w:color w:val="000000" w:themeColor="text1"/>
                <w:kern w:val="0"/>
                <w:sz w:val="21"/>
                <w:szCs w:val="21"/>
                <w:highlight w:val="none"/>
                <w:lang w:val="en-US" w:eastAsia="zh-CN"/>
                <w14:textFill>
                  <w14:solidFill>
                    <w14:schemeClr w14:val="tx1"/>
                  </w14:solidFill>
                </w14:textFill>
              </w:rPr>
              <w:t>反思改进</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w:t>
            </w:r>
            <w:r>
              <w:rPr>
                <w:rFonts w:hint="eastAsia" w:cs="Times New Roman"/>
                <w:b/>
                <w:bCs w:val="0"/>
                <w:color w:val="000000" w:themeColor="text1"/>
                <w:kern w:val="0"/>
                <w:sz w:val="21"/>
                <w:szCs w:val="21"/>
                <w:highlight w:val="none"/>
                <w:lang w:val="en-US" w:eastAsia="zh-CN"/>
                <w14:textFill>
                  <w14:solidFill>
                    <w14:schemeClr w14:val="tx1"/>
                  </w14:solidFill>
                </w14:textFill>
              </w:rPr>
              <w:t xml:space="preserve"> </w:t>
            </w:r>
            <w:r>
              <w:rPr>
                <w:rFonts w:hint="eastAsia" w:cs="Times New Roman"/>
                <w:b w:val="0"/>
                <w:bCs/>
                <w:color w:val="000000" w:themeColor="text1"/>
                <w:kern w:val="0"/>
                <w:sz w:val="21"/>
                <w:szCs w:val="21"/>
                <w:highlight w:val="none"/>
                <w:lang w:val="en-US" w:eastAsia="zh-CN"/>
                <w14:textFill>
                  <w14:solidFill>
                    <w14:schemeClr w14:val="tx1"/>
                  </w14:solidFill>
                </w14:textFill>
              </w:rPr>
              <w:t>能主动分析中职旅游类毕业生就业信息和行业企业用人需求等相关信息，持续反思和改进教育教学工作。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p>
        </w:tc>
        <w:tc>
          <w:tcPr>
            <w:tcW w:w="6643" w:type="dxa"/>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14:textFill>
                  <w14:solidFill>
                    <w14:schemeClr w14:val="tx1"/>
                  </w14:solidFill>
                </w14:textFill>
              </w:rPr>
              <w:t>10.</w:t>
            </w:r>
            <w:r>
              <w:rPr>
                <w:rFonts w:hint="eastAsia" w:cs="Times New Roman"/>
                <w:b/>
                <w:bCs w:val="0"/>
                <w:color w:val="000000" w:themeColor="text1"/>
                <w:kern w:val="0"/>
                <w:sz w:val="21"/>
                <w:szCs w:val="21"/>
                <w:highlight w:val="none"/>
                <w:lang w:val="en-US" w:eastAsia="zh-CN"/>
                <w14:textFill>
                  <w14:solidFill>
                    <w14:schemeClr w14:val="tx1"/>
                  </w14:solidFill>
                </w14:textFill>
              </w:rPr>
              <w:t>2</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w:t>
            </w:r>
            <w:r>
              <w:rPr>
                <w:rFonts w:hint="eastAsia" w:cs="Times New Roman"/>
                <w:b/>
                <w:bCs w:val="0"/>
                <w:color w:val="000000" w:themeColor="text1"/>
                <w:kern w:val="0"/>
                <w:sz w:val="21"/>
                <w:szCs w:val="21"/>
                <w:highlight w:val="none"/>
                <w:lang w:val="en-US" w:eastAsia="zh-CN"/>
                <w14:textFill>
                  <w14:solidFill>
                    <w14:schemeClr w14:val="tx1"/>
                  </w14:solidFill>
                </w14:textFill>
              </w:rPr>
              <w:t>学会研究</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w:t>
            </w:r>
            <w:r>
              <w:rPr>
                <w:rFonts w:hint="eastAsia" w:cs="Times New Roman"/>
                <w:b/>
                <w:bCs w:val="0"/>
                <w:color w:val="000000" w:themeColor="text1"/>
                <w:kern w:val="0"/>
                <w:sz w:val="21"/>
                <w:szCs w:val="21"/>
                <w:highlight w:val="none"/>
                <w:lang w:val="en-US" w:eastAsia="zh-CN"/>
                <w14:textFill>
                  <w14:solidFill>
                    <w14:schemeClr w14:val="tx1"/>
                  </w14:solidFill>
                </w14:textFill>
              </w:rPr>
              <w:t xml:space="preserve"> </w:t>
            </w:r>
            <w:r>
              <w:rPr>
                <w:rFonts w:hint="eastAsia" w:cs="Times New Roman"/>
                <w:b w:val="0"/>
                <w:bCs/>
                <w:color w:val="000000" w:themeColor="text1"/>
                <w:kern w:val="0"/>
                <w:sz w:val="21"/>
                <w:szCs w:val="21"/>
                <w:highlight w:val="none"/>
                <w:lang w:val="en-US" w:eastAsia="zh-CN"/>
                <w14:textFill>
                  <w14:solidFill>
                    <w14:schemeClr w14:val="tx1"/>
                  </w14:solidFill>
                </w14:textFill>
              </w:rPr>
              <w:t>能够开展旅游教学工作研究，学会运用评判性思维来探索分析旅游教育教学问题。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1" w:type="dxa"/>
            <w:vMerge w:val="restart"/>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zh-CN"/>
                <w14:textFill>
                  <w14:solidFill>
                    <w14:schemeClr w14:val="tx1"/>
                  </w14:solidFill>
                </w14:textFill>
              </w:rPr>
              <w:t>11.</w:t>
            </w:r>
            <w:r>
              <w:rPr>
                <w:rFonts w:hint="default" w:ascii="Times New Roman" w:hAnsi="Times New Roman" w:eastAsia="宋体" w:cs="Times New Roman"/>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zh-CN"/>
                <w14:textFill>
                  <w14:solidFill>
                    <w14:schemeClr w14:val="tx1"/>
                  </w14:solidFill>
                </w14:textFill>
              </w:rPr>
              <w:t>沟通合作</w:t>
            </w:r>
            <w:r>
              <w:rPr>
                <w:rFonts w:hint="default" w:ascii="Times New Roman" w:hAnsi="Times New Roman" w:eastAsia="宋体" w:cs="Times New Roman"/>
                <w:b/>
                <w:bCs/>
                <w:color w:val="000000" w:themeColor="text1"/>
                <w:kern w:val="0"/>
                <w:sz w:val="21"/>
                <w:szCs w:val="21"/>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懂得学习共同体的作用，具有团队协作精神，掌握团队沟通技能，能够在多学科背景下的团队中承担个体、团队成员以及负责人的角色。能够就职业教育问题与</w:t>
            </w:r>
            <w:r>
              <w:rPr>
                <w:rFonts w:hint="default" w:ascii="Times New Roman" w:hAnsi="Times New Roman" w:eastAsia="宋体" w:cs="Times New Roman"/>
                <w:color w:val="000000" w:themeColor="text1"/>
                <w:kern w:val="0"/>
                <w:sz w:val="21"/>
                <w:szCs w:val="21"/>
                <w14:textFill>
                  <w14:solidFill>
                    <w14:schemeClr w14:val="tx1"/>
                  </w14:solidFill>
                </w14:textFill>
              </w:rPr>
              <w:t>旅游业界</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同行及社会公众进行有效沟通和交流。</w:t>
            </w:r>
          </w:p>
        </w:tc>
        <w:tc>
          <w:tcPr>
            <w:tcW w:w="6643" w:type="dxa"/>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宋体" w:cs="Times New Roman"/>
                <w:bCs/>
                <w:color w:val="000000" w:themeColor="text1"/>
                <w:kern w:val="0"/>
                <w:sz w:val="21"/>
                <w:szCs w:val="21"/>
                <w:highlight w:val="none"/>
                <w:lang w:eastAsia="zh-CN"/>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14:textFill>
                  <w14:solidFill>
                    <w14:schemeClr w14:val="tx1"/>
                  </w14:solidFill>
                </w14:textFill>
              </w:rPr>
              <w:t>11.1</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[团队合作]</w:t>
            </w:r>
            <w:r>
              <w:rPr>
                <w:rFonts w:hint="eastAsia" w:cs="Times New Roman"/>
                <w:b/>
                <w:bCs w:val="0"/>
                <w:color w:val="000000" w:themeColor="text1"/>
                <w:kern w:val="0"/>
                <w:sz w:val="21"/>
                <w:szCs w:val="21"/>
                <w:highlight w:val="none"/>
                <w:lang w:val="en-US" w:eastAsia="zh-CN"/>
                <w14:textFill>
                  <w14:solidFill>
                    <w14:schemeClr w14:val="tx1"/>
                  </w14:solidFill>
                </w14:textFill>
              </w:rPr>
              <w:t xml:space="preserve"> </w:t>
            </w:r>
            <w:r>
              <w:rPr>
                <w:rFonts w:hint="eastAsia" w:cs="Times New Roman"/>
                <w:b w:val="0"/>
                <w:bCs/>
                <w:color w:val="000000" w:themeColor="text1"/>
                <w:kern w:val="0"/>
                <w:sz w:val="21"/>
                <w:szCs w:val="21"/>
                <w:highlight w:val="none"/>
                <w:lang w:val="en-US" w:eastAsia="zh-CN"/>
                <w14:textFill>
                  <w14:solidFill>
                    <w14:schemeClr w14:val="tx1"/>
                  </w14:solidFill>
                </w14:textFill>
              </w:rPr>
              <w:t>具备较强的旅游教育职业适应能力、协作能力及合作技能。并积极融入团队，</w:t>
            </w:r>
            <w:r>
              <w:rPr>
                <w:rFonts w:hint="eastAsia" w:cs="Times New Roman"/>
                <w:i w:val="0"/>
                <w:iCs w:val="0"/>
                <w:caps w:val="0"/>
                <w:color w:val="000000" w:themeColor="text1"/>
                <w:spacing w:val="0"/>
                <w:sz w:val="21"/>
                <w:szCs w:val="21"/>
                <w:highlight w:val="none"/>
                <w:lang w:eastAsia="zh-CN"/>
                <w14:textFill>
                  <w14:solidFill>
                    <w14:schemeClr w14:val="tx1"/>
                  </w14:solidFill>
                </w14:textFill>
              </w:rPr>
              <w:t>提供社会服务。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6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p>
        </w:tc>
        <w:tc>
          <w:tcPr>
            <w:tcW w:w="6643"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14:textFill>
                  <w14:solidFill>
                    <w14:schemeClr w14:val="tx1"/>
                  </w14:solidFill>
                </w14:textFill>
              </w:rPr>
              <w:t>11.2</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w:t>
            </w:r>
            <w:r>
              <w:rPr>
                <w:rFonts w:hint="eastAsia" w:cs="Times New Roman"/>
                <w:b/>
                <w:bCs w:val="0"/>
                <w:color w:val="000000" w:themeColor="text1"/>
                <w:kern w:val="0"/>
                <w:sz w:val="21"/>
                <w:szCs w:val="21"/>
                <w:highlight w:val="none"/>
                <w:lang w:val="en-US" w:eastAsia="zh-CN"/>
                <w14:textFill>
                  <w14:solidFill>
                    <w14:schemeClr w14:val="tx1"/>
                  </w14:solidFill>
                </w14:textFill>
              </w:rPr>
              <w:t>沟通技能</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w:t>
            </w:r>
            <w:r>
              <w:rPr>
                <w:rFonts w:hint="eastAsia" w:cs="Times New Roman"/>
                <w:b/>
                <w:bCs w:val="0"/>
                <w:color w:val="000000" w:themeColor="text1"/>
                <w:kern w:val="0"/>
                <w:sz w:val="21"/>
                <w:szCs w:val="21"/>
                <w:highlight w:val="none"/>
                <w:lang w:val="en-US" w:eastAsia="zh-CN"/>
                <w14:textFill>
                  <w14:solidFill>
                    <w14:schemeClr w14:val="tx1"/>
                  </w14:solidFill>
                </w14:textFill>
              </w:rPr>
              <w:t xml:space="preserve"> </w:t>
            </w:r>
            <w:r>
              <w:rPr>
                <w:rFonts w:hint="eastAsia" w:cs="Times New Roman"/>
                <w:b w:val="0"/>
                <w:bCs/>
                <w:i w:val="0"/>
                <w:iCs w:val="0"/>
                <w:caps w:val="0"/>
                <w:color w:val="000000" w:themeColor="text1"/>
                <w:spacing w:val="0"/>
                <w:sz w:val="21"/>
                <w:szCs w:val="21"/>
                <w:highlight w:val="none"/>
                <w:lang w:val="en-US" w:eastAsia="zh-CN"/>
                <w14:textFill>
                  <w14:solidFill>
                    <w14:schemeClr w14:val="tx1"/>
                  </w14:solidFill>
                </w14:textFill>
              </w:rPr>
              <w:t>掌握</w:t>
            </w:r>
            <w:r>
              <w:rPr>
                <w:rFonts w:hint="default" w:ascii="Times New Roman" w:hAnsi="Times New Roman" w:eastAsia="宋体" w:cs="Times New Roman"/>
                <w:b w:val="0"/>
                <w:bCs/>
                <w:i w:val="0"/>
                <w:iCs w:val="0"/>
                <w:caps w:val="0"/>
                <w:color w:val="000000" w:themeColor="text1"/>
                <w:spacing w:val="0"/>
                <w:sz w:val="21"/>
                <w:szCs w:val="21"/>
                <w:highlight w:val="none"/>
                <w:lang w:eastAsia="zh-CN"/>
                <w14:textFill>
                  <w14:solidFill>
                    <w14:schemeClr w14:val="tx1"/>
                  </w14:solidFill>
                </w14:textFill>
              </w:rPr>
              <w:t>中职</w:t>
            </w:r>
            <w:r>
              <w:rPr>
                <w:rFonts w:hint="default" w:ascii="Times New Roman" w:hAnsi="Times New Roman" w:eastAsia="宋体" w:cs="Times New Roman"/>
                <w:b w:val="0"/>
                <w:bCs/>
                <w:i w:val="0"/>
                <w:iCs w:val="0"/>
                <w:caps w:val="0"/>
                <w:color w:val="000000" w:themeColor="text1"/>
                <w:spacing w:val="0"/>
                <w:sz w:val="21"/>
                <w:szCs w:val="21"/>
                <w:highlight w:val="none"/>
                <w14:textFill>
                  <w14:solidFill>
                    <w14:schemeClr w14:val="tx1"/>
                  </w14:solidFill>
                </w14:textFill>
              </w:rPr>
              <w:t>学生</w:t>
            </w:r>
            <w:r>
              <w:rPr>
                <w:rFonts w:hint="eastAsia" w:cs="Times New Roman"/>
                <w:b w:val="0"/>
                <w:bCs/>
                <w:i w:val="0"/>
                <w:iCs w:val="0"/>
                <w:caps w:val="0"/>
                <w:color w:val="000000" w:themeColor="text1"/>
                <w:spacing w:val="0"/>
                <w:sz w:val="21"/>
                <w:szCs w:val="21"/>
                <w:highlight w:val="none"/>
                <w:lang w:eastAsia="zh-CN"/>
                <w14:textFill>
                  <w14:solidFill>
                    <w14:schemeClr w14:val="tx1"/>
                  </w14:solidFill>
                </w14:textFill>
              </w:rPr>
              <w:t>的心理</w:t>
            </w:r>
            <w:r>
              <w:rPr>
                <w:rFonts w:hint="eastAsia" w:cs="Times New Roman"/>
                <w:b w:val="0"/>
                <w:bCs/>
                <w:i w:val="0"/>
                <w:iCs w:val="0"/>
                <w:caps w:val="0"/>
                <w:color w:val="000000" w:themeColor="text1"/>
                <w:spacing w:val="0"/>
                <w:sz w:val="21"/>
                <w:szCs w:val="21"/>
                <w:highlight w:val="none"/>
                <w:lang w:val="en-US" w:eastAsia="zh-CN"/>
                <w14:textFill>
                  <w14:solidFill>
                    <w14:schemeClr w14:val="tx1"/>
                  </w14:solidFill>
                </w14:textFill>
              </w:rPr>
              <w:t>特点</w:t>
            </w:r>
            <w:r>
              <w:rPr>
                <w:rFonts w:hint="default" w:ascii="Times New Roman" w:hAnsi="Times New Roman" w:eastAsia="宋体" w:cs="Times New Roman"/>
                <w:b w:val="0"/>
                <w:bCs/>
                <w:i w:val="0"/>
                <w:iCs w:val="0"/>
                <w:caps w:val="0"/>
                <w:color w:val="000000" w:themeColor="text1"/>
                <w:spacing w:val="0"/>
                <w:sz w:val="21"/>
                <w:szCs w:val="21"/>
                <w:highlight w:val="none"/>
                <w14:textFill>
                  <w14:solidFill>
                    <w14:schemeClr w14:val="tx1"/>
                  </w14:solidFill>
                </w14:textFill>
              </w:rPr>
              <w:t>，</w:t>
            </w:r>
            <w:r>
              <w:rPr>
                <w:rFonts w:hint="eastAsia" w:ascii="Times New Roman" w:hAnsi="Times New Roman" w:eastAsia="宋体" w:cs="Times New Roman"/>
                <w:b w:val="0"/>
                <w:bCs/>
                <w:i w:val="0"/>
                <w:iCs w:val="0"/>
                <w:caps w:val="0"/>
                <w:color w:val="000000" w:themeColor="text1"/>
                <w:spacing w:val="0"/>
                <w:sz w:val="21"/>
                <w:szCs w:val="21"/>
                <w:highlight w:val="none"/>
                <w:lang w:val="en-US" w:eastAsia="zh-CN"/>
                <w14:textFill>
                  <w14:solidFill>
                    <w14:schemeClr w14:val="tx1"/>
                  </w14:solidFill>
                </w14:textFill>
              </w:rPr>
              <w:t>善于</w:t>
            </w:r>
            <w:r>
              <w:rPr>
                <w:rFonts w:hint="default" w:ascii="Times New Roman" w:hAnsi="Times New Roman" w:eastAsia="宋体" w:cs="Times New Roman"/>
                <w:b w:val="0"/>
                <w:bCs/>
                <w:i w:val="0"/>
                <w:iCs w:val="0"/>
                <w:caps w:val="0"/>
                <w:color w:val="000000" w:themeColor="text1"/>
                <w:spacing w:val="0"/>
                <w:sz w:val="21"/>
                <w:szCs w:val="21"/>
                <w:highlight w:val="none"/>
                <w14:textFill>
                  <w14:solidFill>
                    <w14:schemeClr w14:val="tx1"/>
                  </w14:solidFill>
                </w14:textFill>
              </w:rPr>
              <w:t>与学生进行沟通交流，建立良好关系</w:t>
            </w:r>
            <w:r>
              <w:rPr>
                <w:rFonts w:hint="default" w:ascii="Times New Roman" w:hAnsi="Times New Roman" w:eastAsia="宋体" w:cs="Times New Roman"/>
                <w:b w:val="0"/>
                <w:bCs/>
                <w:i w:val="0"/>
                <w:iCs w:val="0"/>
                <w:caps w:val="0"/>
                <w:color w:val="000000" w:themeColor="text1"/>
                <w:spacing w:val="0"/>
                <w:sz w:val="21"/>
                <w:szCs w:val="21"/>
                <w:highlight w:val="none"/>
                <w:lang w:eastAsia="zh-CN"/>
                <w14:textFill>
                  <w14:solidFill>
                    <w14:schemeClr w14:val="tx1"/>
                  </w14:solidFill>
                </w14:textFill>
              </w:rPr>
              <w:t>，</w:t>
            </w:r>
            <w:r>
              <w:rPr>
                <w:rFonts w:hint="eastAsia" w:cs="Times New Roman"/>
                <w:b w:val="0"/>
                <w:bCs/>
                <w:i w:val="0"/>
                <w:iCs w:val="0"/>
                <w:caps w:val="0"/>
                <w:color w:val="000000" w:themeColor="text1"/>
                <w:spacing w:val="0"/>
                <w:sz w:val="21"/>
                <w:szCs w:val="21"/>
                <w:highlight w:val="none"/>
                <w:lang w:eastAsia="zh-CN"/>
                <w14:textFill>
                  <w14:solidFill>
                    <w14:schemeClr w14:val="tx1"/>
                  </w14:solidFill>
                </w14:textFill>
              </w:rPr>
              <w:t>能够</w:t>
            </w:r>
            <w:r>
              <w:rPr>
                <w:rFonts w:hint="default" w:ascii="Times New Roman" w:hAnsi="Times New Roman" w:eastAsia="宋体" w:cs="Times New Roman"/>
                <w:b w:val="0"/>
                <w:bCs/>
                <w:i w:val="0"/>
                <w:iCs w:val="0"/>
                <w:caps w:val="0"/>
                <w:color w:val="000000" w:themeColor="text1"/>
                <w:spacing w:val="0"/>
                <w:sz w:val="21"/>
                <w:szCs w:val="21"/>
                <w:highlight w:val="none"/>
                <w14:textFill>
                  <w14:solidFill>
                    <w14:schemeClr w14:val="tx1"/>
                  </w14:solidFill>
                </w14:textFill>
              </w:rPr>
              <w:t>与</w:t>
            </w:r>
            <w:r>
              <w:rPr>
                <w:rFonts w:hint="eastAsia" w:cs="Times New Roman"/>
                <w:b w:val="0"/>
                <w:bCs/>
                <w:i w:val="0"/>
                <w:iCs w:val="0"/>
                <w:caps w:val="0"/>
                <w:color w:val="000000" w:themeColor="text1"/>
                <w:spacing w:val="0"/>
                <w:sz w:val="21"/>
                <w:szCs w:val="21"/>
                <w:highlight w:val="none"/>
                <w:lang w:eastAsia="zh-CN"/>
                <w14:textFill>
                  <w14:solidFill>
                    <w14:schemeClr w14:val="tx1"/>
                  </w14:solidFill>
                </w14:textFill>
              </w:rPr>
              <w:t>学生</w:t>
            </w:r>
            <w:r>
              <w:rPr>
                <w:rFonts w:hint="default" w:ascii="Times New Roman" w:hAnsi="Times New Roman" w:eastAsia="宋体" w:cs="Times New Roman"/>
                <w:b w:val="0"/>
                <w:bCs/>
                <w:i w:val="0"/>
                <w:iCs w:val="0"/>
                <w:caps w:val="0"/>
                <w:color w:val="000000" w:themeColor="text1"/>
                <w:spacing w:val="0"/>
                <w:sz w:val="21"/>
                <w:szCs w:val="21"/>
                <w:highlight w:val="none"/>
                <w14:textFill>
                  <w14:solidFill>
                    <w14:schemeClr w14:val="tx1"/>
                  </w14:solidFill>
                </w14:textFill>
              </w:rPr>
              <w:t>家长进行沟通合作。</w:t>
            </w:r>
          </w:p>
        </w:tc>
      </w:tr>
    </w:tbl>
    <w:p>
      <w:pPr>
        <w:autoSpaceDE w:val="0"/>
        <w:autoSpaceDN w:val="0"/>
        <w:adjustRightInd w:val="0"/>
        <w:rPr>
          <w:rFonts w:eastAsia="黑体"/>
          <w:b/>
          <w:bCs/>
          <w:color w:val="auto"/>
          <w:kern w:val="0"/>
          <w:sz w:val="30"/>
          <w:szCs w:val="30"/>
          <w:lang w:val="zh-CN"/>
        </w:rPr>
      </w:pPr>
    </w:p>
    <w:p>
      <w:pPr>
        <w:autoSpaceDE w:val="0"/>
        <w:autoSpaceDN w:val="0"/>
        <w:adjustRightInd w:val="0"/>
        <w:rPr>
          <w:rFonts w:eastAsia="黑体"/>
          <w:b/>
          <w:bCs/>
          <w:color w:val="auto"/>
          <w:kern w:val="0"/>
          <w:sz w:val="30"/>
          <w:szCs w:val="30"/>
          <w:lang w:val="zh-CN"/>
        </w:rPr>
      </w:pPr>
      <w:r>
        <w:rPr>
          <w:rFonts w:eastAsia="黑体"/>
          <w:b/>
          <w:bCs/>
          <w:color w:val="auto"/>
          <w:kern w:val="0"/>
          <w:sz w:val="30"/>
          <w:szCs w:val="30"/>
          <w:lang w:val="zh-CN"/>
        </w:rPr>
        <w:t>三、主干学科与核心课程</w:t>
      </w:r>
    </w:p>
    <w:p>
      <w:pPr>
        <w:autoSpaceDE w:val="0"/>
        <w:autoSpaceDN w:val="0"/>
        <w:adjustRightInd w:val="0"/>
        <w:ind w:firstLine="200"/>
        <w:rPr>
          <w:b/>
          <w:bCs/>
          <w:color w:val="auto"/>
          <w:kern w:val="0"/>
          <w:lang w:val="zh-CN"/>
        </w:rPr>
      </w:pPr>
      <w:r>
        <w:rPr>
          <w:b/>
          <w:bCs/>
          <w:color w:val="auto"/>
          <w:kern w:val="0"/>
          <w:lang w:val="zh-CN"/>
        </w:rPr>
        <w:t>1.主干学科</w:t>
      </w:r>
    </w:p>
    <w:p>
      <w:pPr>
        <w:autoSpaceDE w:val="0"/>
        <w:autoSpaceDN w:val="0"/>
        <w:adjustRightInd w:val="0"/>
        <w:spacing w:line="440" w:lineRule="exact"/>
        <w:ind w:firstLine="480" w:firstLineChars="200"/>
        <w:rPr>
          <w:rFonts w:cs="楷体" w:asciiTheme="minorEastAsia" w:hAnsiTheme="minorEastAsia"/>
          <w:color w:val="auto"/>
          <w:kern w:val="0"/>
          <w:lang w:val="zh-CN"/>
        </w:rPr>
      </w:pPr>
      <w:r>
        <w:rPr>
          <w:rFonts w:hint="eastAsia" w:cs="楷体" w:asciiTheme="minorEastAsia" w:hAnsiTheme="minorEastAsia"/>
          <w:color w:val="auto"/>
          <w:kern w:val="0"/>
          <w:lang w:val="zh-CN"/>
        </w:rPr>
        <w:t>工商管理、</w:t>
      </w:r>
      <w:r>
        <w:rPr>
          <w:rFonts w:hint="eastAsia" w:cs="楷体" w:asciiTheme="minorEastAsia" w:hAnsiTheme="minorEastAsia"/>
          <w:color w:val="auto"/>
          <w:kern w:val="0"/>
        </w:rPr>
        <w:t>应用</w:t>
      </w:r>
      <w:r>
        <w:rPr>
          <w:rFonts w:hint="eastAsia" w:cs="楷体" w:asciiTheme="minorEastAsia" w:hAnsiTheme="minorEastAsia"/>
          <w:color w:val="auto"/>
          <w:kern w:val="0"/>
          <w:lang w:val="zh-CN"/>
        </w:rPr>
        <w:t>经济学、</w:t>
      </w:r>
      <w:r>
        <w:rPr>
          <w:rFonts w:hint="eastAsia" w:cs="楷体" w:asciiTheme="minorEastAsia" w:hAnsiTheme="minorEastAsia"/>
          <w:color w:val="auto"/>
          <w:kern w:val="0"/>
        </w:rPr>
        <w:t>教育学</w:t>
      </w:r>
    </w:p>
    <w:p>
      <w:pPr>
        <w:autoSpaceDE w:val="0"/>
        <w:autoSpaceDN w:val="0"/>
        <w:adjustRightInd w:val="0"/>
        <w:ind w:firstLine="200"/>
        <w:rPr>
          <w:b/>
          <w:bCs/>
          <w:color w:val="auto"/>
          <w:kern w:val="0"/>
          <w:lang w:val="zh-CN"/>
        </w:rPr>
      </w:pPr>
      <w:r>
        <w:rPr>
          <w:b/>
          <w:bCs/>
          <w:color w:val="auto"/>
          <w:kern w:val="0"/>
          <w:lang w:val="zh-CN"/>
        </w:rPr>
        <w:t>2.核心课程</w:t>
      </w:r>
    </w:p>
    <w:p>
      <w:pPr>
        <w:autoSpaceDE w:val="0"/>
        <w:autoSpaceDN w:val="0"/>
        <w:adjustRightInd w:val="0"/>
        <w:ind w:firstLine="480" w:firstLineChars="200"/>
        <w:rPr>
          <w:color w:val="auto"/>
          <w:kern w:val="0"/>
          <w:lang w:val="zh-CN"/>
        </w:rPr>
      </w:pPr>
      <w:r>
        <w:rPr>
          <w:rFonts w:hint="eastAsia"/>
          <w:color w:val="auto"/>
          <w:kern w:val="0"/>
          <w:lang w:val="zh-CN"/>
        </w:rPr>
        <w:t>旅游学概论、旅游接待业、旅游目的地管理、旅游消费者行为、旅游经济学、旅游规划与开发、旅游法规、旅游市场营销、导游业务、旅行社经营管理、旅游英语、国际领队实务（双语）等，职业教育学、职业教育心理学</w:t>
      </w:r>
      <w:r>
        <w:rPr>
          <w:rFonts w:hint="eastAsia"/>
          <w:color w:val="auto"/>
          <w:kern w:val="0"/>
          <w:lang w:val="en-US" w:eastAsia="zh-CN"/>
        </w:rPr>
        <w:t>等</w:t>
      </w:r>
      <w:r>
        <w:rPr>
          <w:rFonts w:hint="eastAsia"/>
          <w:color w:val="auto"/>
          <w:kern w:val="0"/>
          <w:lang w:val="zh-CN"/>
        </w:rPr>
        <w:t>。</w:t>
      </w:r>
    </w:p>
    <w:p>
      <w:pPr>
        <w:autoSpaceDE w:val="0"/>
        <w:autoSpaceDN w:val="0"/>
        <w:adjustRightInd w:val="0"/>
        <w:rPr>
          <w:rFonts w:eastAsia="黑体"/>
          <w:b/>
          <w:bCs/>
          <w:color w:val="auto"/>
          <w:kern w:val="0"/>
          <w:sz w:val="30"/>
          <w:szCs w:val="30"/>
          <w:lang w:val="zh-CN"/>
        </w:rPr>
      </w:pPr>
      <w:r>
        <w:rPr>
          <w:rFonts w:eastAsia="黑体"/>
          <w:b/>
          <w:bCs/>
          <w:color w:val="auto"/>
          <w:kern w:val="0"/>
          <w:sz w:val="30"/>
          <w:szCs w:val="30"/>
          <w:lang w:val="zh-CN"/>
        </w:rPr>
        <w:t>四、主要实践环节</w:t>
      </w:r>
    </w:p>
    <w:p>
      <w:pPr>
        <w:autoSpaceDE w:val="0"/>
        <w:autoSpaceDN w:val="0"/>
        <w:adjustRightInd w:val="0"/>
        <w:ind w:firstLine="480" w:firstLineChars="200"/>
        <w:rPr>
          <w:b/>
          <w:bCs/>
          <w:color w:val="auto"/>
          <w:kern w:val="0"/>
          <w:sz w:val="28"/>
          <w:szCs w:val="28"/>
          <w:lang w:val="zh-CN"/>
        </w:rPr>
      </w:pPr>
      <w:r>
        <w:rPr>
          <w:rFonts w:hint="eastAsia"/>
          <w:color w:val="auto"/>
          <w:kern w:val="0"/>
          <w:lang w:val="zh-CN"/>
        </w:rPr>
        <w:t>教育见习、教育研习、教育实习、专业实习、毕业论文、社会实践、创业能力专题培训等。</w:t>
      </w:r>
    </w:p>
    <w:p>
      <w:pPr>
        <w:autoSpaceDE w:val="0"/>
        <w:autoSpaceDN w:val="0"/>
        <w:adjustRightInd w:val="0"/>
        <w:rPr>
          <w:rFonts w:eastAsia="黑体"/>
          <w:b/>
          <w:bCs/>
          <w:color w:val="auto"/>
          <w:kern w:val="0"/>
          <w:sz w:val="30"/>
          <w:szCs w:val="30"/>
          <w:lang w:val="zh-CN"/>
        </w:rPr>
      </w:pPr>
      <w:r>
        <w:rPr>
          <w:rFonts w:eastAsia="黑体"/>
          <w:b/>
          <w:bCs/>
          <w:color w:val="auto"/>
          <w:kern w:val="0"/>
          <w:sz w:val="30"/>
          <w:szCs w:val="30"/>
          <w:lang w:val="zh-CN"/>
        </w:rPr>
        <w:t>五、学制和学位</w:t>
      </w:r>
    </w:p>
    <w:p>
      <w:pPr>
        <w:autoSpaceDE w:val="0"/>
        <w:autoSpaceDN w:val="0"/>
        <w:adjustRightInd w:val="0"/>
        <w:ind w:firstLine="480" w:firstLineChars="200"/>
        <w:rPr>
          <w:color w:val="auto"/>
          <w:kern w:val="0"/>
          <w:lang w:val="zh-CN"/>
        </w:rPr>
      </w:pPr>
      <w:r>
        <w:rPr>
          <w:rFonts w:hint="eastAsia"/>
          <w:color w:val="auto"/>
          <w:kern w:val="0"/>
          <w:lang w:val="zh-CN"/>
        </w:rPr>
        <w:t>学制：标准学制四年。最短学习年限不低于3年，最长学习年限为8年。</w:t>
      </w:r>
    </w:p>
    <w:p>
      <w:pPr>
        <w:autoSpaceDE w:val="0"/>
        <w:autoSpaceDN w:val="0"/>
        <w:adjustRightInd w:val="0"/>
        <w:ind w:firstLine="480" w:firstLineChars="200"/>
        <w:rPr>
          <w:color w:val="auto"/>
          <w:kern w:val="0"/>
          <w:lang w:val="zh-CN"/>
        </w:rPr>
      </w:pPr>
      <w:r>
        <w:rPr>
          <w:rFonts w:hint="eastAsia"/>
          <w:color w:val="auto"/>
          <w:kern w:val="0"/>
          <w:lang w:val="zh-CN"/>
        </w:rPr>
        <w:t>学位：符合《江西科技师范大学本科生学位授予工作细则（试行）》规定者，授予管理学学士学位。</w:t>
      </w:r>
    </w:p>
    <w:p>
      <w:pPr>
        <w:autoSpaceDE w:val="0"/>
        <w:autoSpaceDN w:val="0"/>
        <w:adjustRightInd w:val="0"/>
        <w:rPr>
          <w:rFonts w:eastAsia="黑体"/>
          <w:b/>
          <w:bCs/>
          <w:color w:val="auto"/>
          <w:kern w:val="0"/>
          <w:sz w:val="30"/>
          <w:szCs w:val="30"/>
          <w:lang w:val="zh-CN"/>
        </w:rPr>
      </w:pPr>
      <w:r>
        <w:rPr>
          <w:rFonts w:eastAsia="黑体"/>
          <w:b/>
          <w:bCs/>
          <w:color w:val="auto"/>
          <w:kern w:val="0"/>
          <w:sz w:val="30"/>
          <w:szCs w:val="30"/>
          <w:lang w:val="zh-CN"/>
        </w:rPr>
        <w:t>六、学分分配</w:t>
      </w:r>
    </w:p>
    <w:p>
      <w:pPr>
        <w:autoSpaceDE w:val="0"/>
        <w:autoSpaceDN w:val="0"/>
        <w:adjustRightInd w:val="0"/>
        <w:ind w:firstLine="480" w:firstLineChars="200"/>
        <w:rPr>
          <w:color w:val="auto"/>
          <w:kern w:val="0"/>
          <w:lang w:val="zh-CN"/>
        </w:rPr>
      </w:pPr>
      <w:r>
        <w:rPr>
          <w:color w:val="auto"/>
          <w:kern w:val="0"/>
          <w:lang w:val="zh-CN"/>
        </w:rPr>
        <w:t>本专业</w:t>
      </w:r>
      <w:r>
        <w:rPr>
          <w:rFonts w:hint="eastAsia"/>
          <w:color w:val="auto"/>
          <w:kern w:val="0"/>
          <w:lang w:val="zh-CN"/>
        </w:rPr>
        <w:t>学生在校期间必须修满</w:t>
      </w:r>
      <w:r>
        <w:rPr>
          <w:color w:val="auto"/>
          <w:kern w:val="0"/>
          <w:lang w:val="zh-CN"/>
        </w:rPr>
        <w:t>17</w:t>
      </w:r>
      <w:r>
        <w:rPr>
          <w:rFonts w:hint="eastAsia"/>
          <w:color w:val="auto"/>
          <w:kern w:val="0"/>
          <w:lang w:val="en-US" w:eastAsia="zh-CN"/>
        </w:rPr>
        <w:t>2</w:t>
      </w:r>
      <w:r>
        <w:rPr>
          <w:rFonts w:hint="eastAsia"/>
          <w:color w:val="auto"/>
          <w:kern w:val="0"/>
          <w:lang w:val="zh-CN"/>
        </w:rPr>
        <w:t>学分</w:t>
      </w:r>
      <w:r>
        <w:rPr>
          <w:color w:val="auto"/>
          <w:kern w:val="0"/>
          <w:lang w:val="zh-CN"/>
        </w:rPr>
        <w:t>，</w:t>
      </w:r>
      <w:r>
        <w:rPr>
          <w:rFonts w:hint="eastAsia"/>
          <w:color w:val="auto"/>
          <w:kern w:val="0"/>
          <w:lang w:val="zh-CN"/>
        </w:rPr>
        <w:t>课程模块设置及学分比例如下表所示：</w:t>
      </w:r>
    </w:p>
    <w:p>
      <w:pPr>
        <w:autoSpaceDE w:val="0"/>
        <w:autoSpaceDN w:val="0"/>
        <w:adjustRightInd w:val="0"/>
        <w:jc w:val="center"/>
        <w:rPr>
          <w:color w:val="auto"/>
          <w:kern w:val="0"/>
          <w:lang w:val="zh-CN"/>
        </w:rPr>
      </w:pPr>
      <w:r>
        <w:rPr>
          <w:color w:val="auto"/>
          <w:kern w:val="0"/>
        </w:rPr>
        <w:t>表3 课程</w:t>
      </w:r>
      <w:r>
        <w:rPr>
          <w:rFonts w:hint="eastAsia"/>
          <w:color w:val="auto"/>
          <w:kern w:val="0"/>
        </w:rPr>
        <w:t>模块设置</w:t>
      </w:r>
      <w:r>
        <w:rPr>
          <w:color w:val="auto"/>
          <w:kern w:val="0"/>
        </w:rPr>
        <w:t>及学分比例</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1"/>
        <w:gridCol w:w="1998"/>
        <w:gridCol w:w="1692"/>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01" w:type="pct"/>
            <w:vAlign w:val="center"/>
          </w:tcPr>
          <w:p>
            <w:pPr>
              <w:adjustRightInd w:val="0"/>
              <w:snapToGrid w:val="0"/>
              <w:spacing w:line="240" w:lineRule="auto"/>
              <w:jc w:val="both"/>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课程类别</w:t>
            </w:r>
          </w:p>
        </w:tc>
        <w:tc>
          <w:tcPr>
            <w:tcW w:w="1076" w:type="pct"/>
            <w:vAlign w:val="center"/>
          </w:tcPr>
          <w:p>
            <w:pPr>
              <w:adjustRightInd w:val="0"/>
              <w:snapToGrid w:val="0"/>
              <w:spacing w:line="240" w:lineRule="auto"/>
              <w:jc w:val="both"/>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课程性质</w:t>
            </w:r>
          </w:p>
        </w:tc>
        <w:tc>
          <w:tcPr>
            <w:tcW w:w="911" w:type="pct"/>
            <w:vAlign w:val="center"/>
          </w:tcPr>
          <w:p>
            <w:pPr>
              <w:adjustRightInd w:val="0"/>
              <w:snapToGrid w:val="0"/>
              <w:spacing w:line="240" w:lineRule="auto"/>
              <w:jc w:val="both"/>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学分数</w:t>
            </w:r>
          </w:p>
        </w:tc>
        <w:tc>
          <w:tcPr>
            <w:tcW w:w="1112" w:type="pct"/>
            <w:vAlign w:val="center"/>
          </w:tcPr>
          <w:p>
            <w:pPr>
              <w:adjustRightInd w:val="0"/>
              <w:snapToGrid w:val="0"/>
              <w:spacing w:line="240" w:lineRule="exact"/>
              <w:jc w:val="both"/>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01" w:type="pct"/>
            <w:vMerge w:val="restart"/>
            <w:vAlign w:val="center"/>
          </w:tcPr>
          <w:p>
            <w:pPr>
              <w:adjustRightInd w:val="0"/>
              <w:snapToGrid w:val="0"/>
              <w:spacing w:line="240" w:lineRule="auto"/>
              <w:jc w:val="center"/>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通识教育课程</w:t>
            </w:r>
          </w:p>
        </w:tc>
        <w:tc>
          <w:tcPr>
            <w:tcW w:w="1076" w:type="pct"/>
            <w:vAlign w:val="center"/>
          </w:tcPr>
          <w:p>
            <w:pPr>
              <w:adjustRightInd w:val="0"/>
              <w:snapToGrid w:val="0"/>
              <w:spacing w:line="240" w:lineRule="auto"/>
              <w:jc w:val="center"/>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必修</w:t>
            </w:r>
          </w:p>
        </w:tc>
        <w:tc>
          <w:tcPr>
            <w:tcW w:w="1692" w:type="dxa"/>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0"/>
                <w:szCs w:val="20"/>
                <w:lang w:eastAsia="zh-CN"/>
              </w:rPr>
            </w:pPr>
            <w:r>
              <w:rPr>
                <w:rFonts w:hint="default" w:ascii="Times New Roman" w:hAnsi="Times New Roman" w:eastAsia="宋体" w:cs="Times New Roman"/>
                <w:i w:val="0"/>
                <w:iCs w:val="0"/>
                <w:color w:val="auto"/>
                <w:kern w:val="0"/>
                <w:sz w:val="20"/>
                <w:szCs w:val="20"/>
                <w:u w:val="none"/>
                <w:lang w:val="en-US" w:eastAsia="zh-CN" w:bidi="ar"/>
              </w:rPr>
              <w:t>42</w:t>
            </w:r>
          </w:p>
        </w:tc>
        <w:tc>
          <w:tcPr>
            <w:tcW w:w="2065" w:type="dxa"/>
            <w:vMerge w:val="restart"/>
            <w:vAlign w:val="center"/>
          </w:tcPr>
          <w:p>
            <w:pPr>
              <w:keepNext w:val="0"/>
              <w:keepLines w:val="0"/>
              <w:widowControl/>
              <w:suppressLineNumbers w:val="0"/>
              <w:jc w:val="center"/>
              <w:textAlignment w:val="center"/>
              <w:rPr>
                <w:rFonts w:hint="default" w:ascii="Times New Roman" w:hAnsi="Times New Roman" w:cs="Times New Roman"/>
                <w:bCs/>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2</w:t>
            </w:r>
            <w:r>
              <w:rPr>
                <w:rFonts w:hint="eastAsia" w:cs="Times New Roman"/>
                <w:i w:val="0"/>
                <w:iCs w:val="0"/>
                <w:color w:val="auto"/>
                <w:kern w:val="0"/>
                <w:sz w:val="20"/>
                <w:szCs w:val="20"/>
                <w:u w:val="none"/>
                <w:lang w:val="en-US" w:eastAsia="zh-CN" w:bidi="ar"/>
              </w:rPr>
              <w:t>9.8</w:t>
            </w:r>
            <w:r>
              <w:rPr>
                <w:rFonts w:hint="default" w:ascii="Times New Roman" w:hAnsi="Times New Roman" w:eastAsia="宋体" w:cs="Times New Roman"/>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01" w:type="pct"/>
            <w:vMerge w:val="continue"/>
            <w:vAlign w:val="center"/>
          </w:tcPr>
          <w:p>
            <w:pPr>
              <w:spacing w:line="240" w:lineRule="auto"/>
              <w:jc w:val="center"/>
              <w:rPr>
                <w:rFonts w:hint="default" w:ascii="Times New Roman" w:hAnsi="Times New Roman" w:cs="Times New Roman"/>
                <w:bCs/>
                <w:color w:val="auto"/>
                <w:sz w:val="20"/>
                <w:szCs w:val="20"/>
              </w:rPr>
            </w:pPr>
          </w:p>
        </w:tc>
        <w:tc>
          <w:tcPr>
            <w:tcW w:w="1076" w:type="pct"/>
            <w:vAlign w:val="center"/>
          </w:tcPr>
          <w:p>
            <w:pPr>
              <w:adjustRightInd w:val="0"/>
              <w:snapToGrid w:val="0"/>
              <w:spacing w:line="240" w:lineRule="auto"/>
              <w:jc w:val="center"/>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选修</w:t>
            </w:r>
          </w:p>
        </w:tc>
        <w:tc>
          <w:tcPr>
            <w:tcW w:w="1692" w:type="dxa"/>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0"/>
                <w:szCs w:val="20"/>
                <w:lang w:eastAsia="zh-CN"/>
              </w:rPr>
            </w:pPr>
            <w:r>
              <w:rPr>
                <w:rFonts w:hint="eastAsia" w:cs="Times New Roman"/>
                <w:i w:val="0"/>
                <w:iCs w:val="0"/>
                <w:color w:val="auto"/>
                <w:kern w:val="0"/>
                <w:sz w:val="20"/>
                <w:szCs w:val="20"/>
                <w:u w:val="none"/>
                <w:lang w:val="en-US" w:eastAsia="zh-CN" w:bidi="ar"/>
              </w:rPr>
              <w:t>8</w:t>
            </w:r>
          </w:p>
        </w:tc>
        <w:tc>
          <w:tcPr>
            <w:tcW w:w="1112" w:type="pct"/>
            <w:vMerge w:val="continue"/>
            <w:vAlign w:val="center"/>
          </w:tcPr>
          <w:p>
            <w:pPr>
              <w:jc w:val="center"/>
              <w:rPr>
                <w:rFonts w:hint="default" w:ascii="Times New Roman" w:hAnsi="Times New Roman" w:cs="Times New Roman"/>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01" w:type="pct"/>
            <w:vAlign w:val="center"/>
          </w:tcPr>
          <w:p>
            <w:pPr>
              <w:adjustRightInd w:val="0"/>
              <w:snapToGrid w:val="0"/>
              <w:spacing w:line="240" w:lineRule="auto"/>
              <w:jc w:val="center"/>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学科基础课程</w:t>
            </w:r>
          </w:p>
        </w:tc>
        <w:tc>
          <w:tcPr>
            <w:tcW w:w="1076" w:type="pct"/>
            <w:vAlign w:val="center"/>
          </w:tcPr>
          <w:p>
            <w:pPr>
              <w:adjustRightInd w:val="0"/>
              <w:snapToGrid w:val="0"/>
              <w:spacing w:line="240" w:lineRule="auto"/>
              <w:jc w:val="center"/>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必修</w:t>
            </w:r>
          </w:p>
        </w:tc>
        <w:tc>
          <w:tcPr>
            <w:tcW w:w="1692" w:type="dxa"/>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0"/>
                <w:szCs w:val="20"/>
                <w:lang w:val="en-US" w:eastAsia="zh-CN"/>
              </w:rPr>
            </w:pPr>
            <w:r>
              <w:rPr>
                <w:rFonts w:hint="default" w:ascii="Times New Roman" w:hAnsi="Times New Roman" w:eastAsia="宋体" w:cs="Times New Roman"/>
                <w:i w:val="0"/>
                <w:iCs w:val="0"/>
                <w:color w:val="auto"/>
                <w:kern w:val="0"/>
                <w:sz w:val="20"/>
                <w:szCs w:val="20"/>
                <w:u w:val="none"/>
                <w:lang w:val="en-US" w:eastAsia="zh-CN" w:bidi="ar"/>
              </w:rPr>
              <w:t>2</w:t>
            </w:r>
            <w:r>
              <w:rPr>
                <w:rFonts w:hint="eastAsia" w:cs="Times New Roman"/>
                <w:i w:val="0"/>
                <w:iCs w:val="0"/>
                <w:color w:val="auto"/>
                <w:kern w:val="0"/>
                <w:sz w:val="20"/>
                <w:szCs w:val="20"/>
                <w:u w:val="none"/>
                <w:lang w:val="en-US" w:eastAsia="zh-CN" w:bidi="ar"/>
              </w:rPr>
              <w:t>5</w:t>
            </w:r>
          </w:p>
        </w:tc>
        <w:tc>
          <w:tcPr>
            <w:tcW w:w="2065" w:type="dxa"/>
            <w:vAlign w:val="center"/>
          </w:tcPr>
          <w:p>
            <w:pPr>
              <w:keepNext w:val="0"/>
              <w:keepLines w:val="0"/>
              <w:widowControl/>
              <w:suppressLineNumbers w:val="0"/>
              <w:jc w:val="center"/>
              <w:textAlignment w:val="center"/>
              <w:rPr>
                <w:rFonts w:hint="default" w:ascii="Times New Roman" w:hAnsi="Times New Roman" w:cs="Times New Roman"/>
                <w:bCs/>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1</w:t>
            </w:r>
            <w:r>
              <w:rPr>
                <w:rFonts w:hint="eastAsia" w:cs="Times New Roman"/>
                <w:i w:val="0"/>
                <w:iCs w:val="0"/>
                <w:color w:val="auto"/>
                <w:kern w:val="0"/>
                <w:sz w:val="20"/>
                <w:szCs w:val="20"/>
                <w:u w:val="none"/>
                <w:lang w:val="en-US" w:eastAsia="zh-CN" w:bidi="ar"/>
              </w:rPr>
              <w:t>4.9</w:t>
            </w:r>
            <w:r>
              <w:rPr>
                <w:rFonts w:hint="default" w:ascii="Times New Roman" w:hAnsi="Times New Roman" w:eastAsia="宋体" w:cs="Times New Roman"/>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01" w:type="pct"/>
            <w:vAlign w:val="center"/>
          </w:tcPr>
          <w:p>
            <w:pPr>
              <w:adjustRightInd w:val="0"/>
              <w:snapToGrid w:val="0"/>
              <w:spacing w:line="240" w:lineRule="auto"/>
              <w:jc w:val="center"/>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专业主干课程</w:t>
            </w:r>
          </w:p>
        </w:tc>
        <w:tc>
          <w:tcPr>
            <w:tcW w:w="1076" w:type="pct"/>
            <w:vAlign w:val="center"/>
          </w:tcPr>
          <w:p>
            <w:pPr>
              <w:adjustRightInd w:val="0"/>
              <w:snapToGrid w:val="0"/>
              <w:spacing w:line="240" w:lineRule="auto"/>
              <w:jc w:val="center"/>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必修</w:t>
            </w:r>
          </w:p>
        </w:tc>
        <w:tc>
          <w:tcPr>
            <w:tcW w:w="1692" w:type="dxa"/>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0"/>
                <w:szCs w:val="20"/>
                <w:lang w:val="en-US" w:eastAsia="zh-CN"/>
              </w:rPr>
            </w:pPr>
            <w:r>
              <w:rPr>
                <w:rFonts w:hint="eastAsia" w:cs="Times New Roman"/>
                <w:i w:val="0"/>
                <w:iCs w:val="0"/>
                <w:color w:val="auto"/>
                <w:kern w:val="0"/>
                <w:sz w:val="20"/>
                <w:szCs w:val="20"/>
                <w:u w:val="none"/>
                <w:lang w:val="en-US" w:eastAsia="zh-CN" w:bidi="ar"/>
              </w:rPr>
              <w:t>47</w:t>
            </w:r>
          </w:p>
        </w:tc>
        <w:tc>
          <w:tcPr>
            <w:tcW w:w="2065" w:type="dxa"/>
            <w:vAlign w:val="center"/>
          </w:tcPr>
          <w:p>
            <w:pPr>
              <w:keepNext w:val="0"/>
              <w:keepLines w:val="0"/>
              <w:widowControl/>
              <w:suppressLineNumbers w:val="0"/>
              <w:jc w:val="center"/>
              <w:textAlignment w:val="center"/>
              <w:rPr>
                <w:rFonts w:hint="default" w:ascii="Times New Roman" w:hAnsi="Times New Roman" w:cs="Times New Roman"/>
                <w:bCs/>
                <w:color w:val="auto"/>
                <w:sz w:val="20"/>
                <w:szCs w:val="20"/>
              </w:rPr>
            </w:pPr>
            <w:r>
              <w:rPr>
                <w:rFonts w:hint="eastAsia" w:cs="Times New Roman"/>
                <w:i w:val="0"/>
                <w:iCs w:val="0"/>
                <w:color w:val="auto"/>
                <w:kern w:val="0"/>
                <w:sz w:val="20"/>
                <w:szCs w:val="20"/>
                <w:u w:val="none"/>
                <w:lang w:val="en-US" w:eastAsia="zh-CN" w:bidi="ar"/>
              </w:rPr>
              <w:t>28</w:t>
            </w:r>
            <w:r>
              <w:rPr>
                <w:rFonts w:hint="default" w:ascii="Times New Roman" w:hAnsi="Times New Roman" w:eastAsia="宋体" w:cs="Times New Roman"/>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01" w:type="pct"/>
            <w:vAlign w:val="center"/>
          </w:tcPr>
          <w:p>
            <w:pPr>
              <w:adjustRightInd w:val="0"/>
              <w:snapToGrid w:val="0"/>
              <w:spacing w:line="240" w:lineRule="auto"/>
              <w:jc w:val="center"/>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跨学科交叉专业课程</w:t>
            </w:r>
          </w:p>
        </w:tc>
        <w:tc>
          <w:tcPr>
            <w:tcW w:w="1076" w:type="pct"/>
            <w:vAlign w:val="center"/>
          </w:tcPr>
          <w:p>
            <w:pPr>
              <w:adjustRightInd w:val="0"/>
              <w:snapToGrid w:val="0"/>
              <w:spacing w:line="240" w:lineRule="auto"/>
              <w:jc w:val="center"/>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限定选修</w:t>
            </w:r>
          </w:p>
        </w:tc>
        <w:tc>
          <w:tcPr>
            <w:tcW w:w="1692" w:type="dxa"/>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0"/>
                <w:szCs w:val="20"/>
                <w:lang w:eastAsia="zh-CN"/>
              </w:rPr>
            </w:pPr>
            <w:r>
              <w:rPr>
                <w:rFonts w:hint="default" w:ascii="Times New Roman" w:hAnsi="Times New Roman" w:eastAsia="宋体" w:cs="Times New Roman"/>
                <w:i w:val="0"/>
                <w:iCs w:val="0"/>
                <w:color w:val="auto"/>
                <w:kern w:val="0"/>
                <w:sz w:val="20"/>
                <w:szCs w:val="20"/>
                <w:u w:val="none"/>
                <w:lang w:val="en-US" w:eastAsia="zh-CN" w:bidi="ar"/>
              </w:rPr>
              <w:t>8</w:t>
            </w:r>
          </w:p>
        </w:tc>
        <w:tc>
          <w:tcPr>
            <w:tcW w:w="2065" w:type="dxa"/>
            <w:vAlign w:val="center"/>
          </w:tcPr>
          <w:p>
            <w:pPr>
              <w:keepNext w:val="0"/>
              <w:keepLines w:val="0"/>
              <w:widowControl/>
              <w:suppressLineNumbers w:val="0"/>
              <w:jc w:val="center"/>
              <w:textAlignment w:val="center"/>
              <w:rPr>
                <w:rFonts w:hint="default" w:ascii="Times New Roman" w:hAnsi="Times New Roman" w:cs="Times New Roman"/>
                <w:bCs/>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4.</w:t>
            </w:r>
            <w:r>
              <w:rPr>
                <w:rFonts w:hint="eastAsia" w:cs="Times New Roman"/>
                <w:i w:val="0"/>
                <w:iCs w:val="0"/>
                <w:color w:val="auto"/>
                <w:kern w:val="0"/>
                <w:sz w:val="20"/>
                <w:szCs w:val="20"/>
                <w:u w:val="none"/>
                <w:lang w:val="en-US" w:eastAsia="zh-CN" w:bidi="ar"/>
              </w:rPr>
              <w:t>8</w:t>
            </w:r>
            <w:r>
              <w:rPr>
                <w:rFonts w:hint="default" w:ascii="Times New Roman" w:hAnsi="Times New Roman" w:eastAsia="宋体" w:cs="Times New Roman"/>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01" w:type="pct"/>
            <w:vMerge w:val="restart"/>
            <w:vAlign w:val="center"/>
          </w:tcPr>
          <w:p>
            <w:pPr>
              <w:adjustRightInd w:val="0"/>
              <w:snapToGrid w:val="0"/>
              <w:spacing w:line="240" w:lineRule="auto"/>
              <w:jc w:val="center"/>
              <w:rPr>
                <w:rFonts w:hint="default" w:ascii="Times New Roman" w:hAnsi="Times New Roman" w:cs="Times New Roman"/>
                <w:bCs/>
                <w:i/>
                <w:color w:val="auto"/>
                <w:sz w:val="20"/>
                <w:szCs w:val="20"/>
              </w:rPr>
            </w:pPr>
            <w:r>
              <w:rPr>
                <w:rFonts w:hint="default" w:ascii="Times New Roman" w:hAnsi="Times New Roman" w:cs="Times New Roman"/>
                <w:bCs/>
                <w:color w:val="auto"/>
                <w:sz w:val="20"/>
                <w:szCs w:val="20"/>
              </w:rPr>
              <w:t>教师教育课程</w:t>
            </w:r>
          </w:p>
        </w:tc>
        <w:tc>
          <w:tcPr>
            <w:tcW w:w="1076" w:type="pct"/>
            <w:vAlign w:val="center"/>
          </w:tcPr>
          <w:p>
            <w:pPr>
              <w:adjustRightInd w:val="0"/>
              <w:snapToGrid w:val="0"/>
              <w:spacing w:line="240" w:lineRule="auto"/>
              <w:jc w:val="center"/>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必修</w:t>
            </w:r>
          </w:p>
        </w:tc>
        <w:tc>
          <w:tcPr>
            <w:tcW w:w="1692" w:type="dxa"/>
            <w:vAlign w:val="center"/>
          </w:tcPr>
          <w:p>
            <w:pPr>
              <w:keepNext w:val="0"/>
              <w:keepLines w:val="0"/>
              <w:widowControl/>
              <w:suppressLineNumbers w:val="0"/>
              <w:jc w:val="center"/>
              <w:textAlignment w:val="center"/>
              <w:rPr>
                <w:rFonts w:hint="default" w:ascii="Times New Roman" w:hAnsi="Times New Roman" w:cs="Times New Roman"/>
                <w:bCs/>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13</w:t>
            </w:r>
          </w:p>
        </w:tc>
        <w:tc>
          <w:tcPr>
            <w:tcW w:w="2065" w:type="dxa"/>
            <w:vMerge w:val="restart"/>
            <w:vAlign w:val="center"/>
          </w:tcPr>
          <w:p>
            <w:pPr>
              <w:keepNext w:val="0"/>
              <w:keepLines w:val="0"/>
              <w:widowControl/>
              <w:suppressLineNumbers w:val="0"/>
              <w:jc w:val="center"/>
              <w:textAlignment w:val="center"/>
              <w:rPr>
                <w:rFonts w:hint="default" w:ascii="Times New Roman" w:hAnsi="Times New Roman" w:cs="Times New Roman"/>
                <w:bCs/>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9.</w:t>
            </w:r>
            <w:r>
              <w:rPr>
                <w:rFonts w:hint="eastAsia" w:cs="Times New Roman"/>
                <w:i w:val="0"/>
                <w:iCs w:val="0"/>
                <w:color w:val="auto"/>
                <w:kern w:val="0"/>
                <w:sz w:val="20"/>
                <w:szCs w:val="20"/>
                <w:u w:val="none"/>
                <w:lang w:val="en-US" w:eastAsia="zh-CN" w:bidi="ar"/>
              </w:rPr>
              <w:t>4</w:t>
            </w:r>
            <w:r>
              <w:rPr>
                <w:rFonts w:hint="default" w:ascii="Times New Roman" w:hAnsi="Times New Roman" w:eastAsia="宋体" w:cs="Times New Roman"/>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01" w:type="pct"/>
            <w:vMerge w:val="continue"/>
            <w:vAlign w:val="center"/>
          </w:tcPr>
          <w:p>
            <w:pPr>
              <w:spacing w:line="240" w:lineRule="auto"/>
              <w:jc w:val="center"/>
              <w:rPr>
                <w:rFonts w:hint="default" w:ascii="Times New Roman" w:hAnsi="Times New Roman" w:cs="Times New Roman"/>
                <w:bCs/>
                <w:i/>
                <w:color w:val="auto"/>
                <w:sz w:val="20"/>
                <w:szCs w:val="20"/>
              </w:rPr>
            </w:pPr>
          </w:p>
        </w:tc>
        <w:tc>
          <w:tcPr>
            <w:tcW w:w="1076" w:type="pct"/>
            <w:vAlign w:val="center"/>
          </w:tcPr>
          <w:p>
            <w:pPr>
              <w:adjustRightInd w:val="0"/>
              <w:snapToGrid w:val="0"/>
              <w:spacing w:line="240" w:lineRule="auto"/>
              <w:jc w:val="center"/>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选修</w:t>
            </w:r>
          </w:p>
        </w:tc>
        <w:tc>
          <w:tcPr>
            <w:tcW w:w="1692" w:type="dxa"/>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0"/>
                <w:szCs w:val="20"/>
                <w:lang w:eastAsia="zh-CN"/>
              </w:rPr>
            </w:pPr>
            <w:r>
              <w:rPr>
                <w:rFonts w:hint="default" w:ascii="Times New Roman" w:hAnsi="Times New Roman" w:eastAsia="宋体" w:cs="Times New Roman"/>
                <w:i w:val="0"/>
                <w:iCs w:val="0"/>
                <w:color w:val="auto"/>
                <w:kern w:val="0"/>
                <w:sz w:val="20"/>
                <w:szCs w:val="20"/>
                <w:u w:val="none"/>
                <w:lang w:val="en-US" w:eastAsia="zh-CN" w:bidi="ar"/>
              </w:rPr>
              <w:t>3</w:t>
            </w:r>
          </w:p>
        </w:tc>
        <w:tc>
          <w:tcPr>
            <w:tcW w:w="1112" w:type="pct"/>
            <w:vMerge w:val="continue"/>
            <w:vAlign w:val="center"/>
          </w:tcPr>
          <w:p>
            <w:pPr>
              <w:jc w:val="center"/>
              <w:rPr>
                <w:rFonts w:hint="default" w:ascii="Times New Roman" w:hAnsi="Times New Roman" w:cs="Times New Roman"/>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01" w:type="pct"/>
            <w:vMerge w:val="restart"/>
            <w:vAlign w:val="center"/>
          </w:tcPr>
          <w:p>
            <w:pPr>
              <w:adjustRightInd w:val="0"/>
              <w:snapToGrid w:val="0"/>
              <w:spacing w:line="240" w:lineRule="auto"/>
              <w:jc w:val="center"/>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综合实践课程</w:t>
            </w:r>
          </w:p>
        </w:tc>
        <w:tc>
          <w:tcPr>
            <w:tcW w:w="1076" w:type="pct"/>
            <w:vAlign w:val="center"/>
          </w:tcPr>
          <w:p>
            <w:pPr>
              <w:adjustRightInd w:val="0"/>
              <w:snapToGrid w:val="0"/>
              <w:spacing w:line="240" w:lineRule="auto"/>
              <w:jc w:val="center"/>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必修</w:t>
            </w:r>
          </w:p>
        </w:tc>
        <w:tc>
          <w:tcPr>
            <w:tcW w:w="1692" w:type="dxa"/>
            <w:vAlign w:val="center"/>
          </w:tcPr>
          <w:p>
            <w:pPr>
              <w:keepNext w:val="0"/>
              <w:keepLines w:val="0"/>
              <w:widowControl/>
              <w:suppressLineNumbers w:val="0"/>
              <w:jc w:val="center"/>
              <w:textAlignment w:val="center"/>
              <w:rPr>
                <w:rFonts w:hint="default" w:ascii="Times New Roman" w:hAnsi="Times New Roman" w:cs="Times New Roman"/>
                <w:bCs/>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20</w:t>
            </w:r>
          </w:p>
        </w:tc>
        <w:tc>
          <w:tcPr>
            <w:tcW w:w="2065" w:type="dxa"/>
            <w:vMerge w:val="restart"/>
            <w:vAlign w:val="center"/>
          </w:tcPr>
          <w:p>
            <w:pPr>
              <w:keepNext w:val="0"/>
              <w:keepLines w:val="0"/>
              <w:widowControl/>
              <w:suppressLineNumbers w:val="0"/>
              <w:jc w:val="center"/>
              <w:textAlignment w:val="center"/>
              <w:rPr>
                <w:rFonts w:hint="default" w:ascii="Times New Roman" w:hAnsi="Times New Roman"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1</w:t>
            </w:r>
            <w:r>
              <w:rPr>
                <w:rFonts w:hint="eastAsia" w:cs="Times New Roman"/>
                <w:i w:val="0"/>
                <w:iCs w:val="0"/>
                <w:color w:val="auto"/>
                <w:kern w:val="0"/>
                <w:sz w:val="20"/>
                <w:szCs w:val="20"/>
                <w:u w:val="none"/>
                <w:lang w:val="en-US" w:eastAsia="zh-CN" w:bidi="ar"/>
              </w:rPr>
              <w:t>3.1</w:t>
            </w:r>
            <w:r>
              <w:rPr>
                <w:rFonts w:hint="default" w:ascii="Times New Roman" w:hAnsi="Times New Roman" w:eastAsia="宋体" w:cs="Times New Roman"/>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01" w:type="pct"/>
            <w:vMerge w:val="continue"/>
            <w:vAlign w:val="center"/>
          </w:tcPr>
          <w:p>
            <w:pPr>
              <w:spacing w:line="240" w:lineRule="auto"/>
              <w:jc w:val="center"/>
              <w:rPr>
                <w:rFonts w:hint="default" w:ascii="Times New Roman" w:hAnsi="Times New Roman" w:cs="Times New Roman"/>
                <w:bCs/>
                <w:color w:val="auto"/>
                <w:sz w:val="20"/>
                <w:szCs w:val="20"/>
              </w:rPr>
            </w:pPr>
          </w:p>
        </w:tc>
        <w:tc>
          <w:tcPr>
            <w:tcW w:w="1076" w:type="pct"/>
            <w:vAlign w:val="center"/>
          </w:tcPr>
          <w:p>
            <w:pPr>
              <w:adjustRightInd w:val="0"/>
              <w:snapToGrid w:val="0"/>
              <w:spacing w:line="240" w:lineRule="auto"/>
              <w:jc w:val="center"/>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选修</w:t>
            </w:r>
          </w:p>
        </w:tc>
        <w:tc>
          <w:tcPr>
            <w:tcW w:w="1692" w:type="dxa"/>
            <w:vAlign w:val="center"/>
          </w:tcPr>
          <w:p>
            <w:pPr>
              <w:keepNext w:val="0"/>
              <w:keepLines w:val="0"/>
              <w:widowControl/>
              <w:suppressLineNumbers w:val="0"/>
              <w:jc w:val="center"/>
              <w:textAlignment w:val="center"/>
              <w:rPr>
                <w:rFonts w:hint="default" w:ascii="Times New Roman" w:hAnsi="Times New Roman" w:cs="Times New Roman"/>
                <w:bCs/>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2</w:t>
            </w:r>
          </w:p>
        </w:tc>
        <w:tc>
          <w:tcPr>
            <w:tcW w:w="1112" w:type="pct"/>
            <w:vMerge w:val="continue"/>
            <w:vAlign w:val="center"/>
          </w:tcPr>
          <w:p>
            <w:pPr>
              <w:jc w:val="center"/>
              <w:rPr>
                <w:rFonts w:hint="default"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exact"/>
        </w:trPr>
        <w:tc>
          <w:tcPr>
            <w:tcW w:w="2977" w:type="pct"/>
            <w:gridSpan w:val="2"/>
            <w:vAlign w:val="center"/>
          </w:tcPr>
          <w:p>
            <w:pPr>
              <w:adjustRightInd w:val="0"/>
              <w:snapToGrid w:val="0"/>
              <w:spacing w:line="240" w:lineRule="auto"/>
              <w:jc w:val="center"/>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必修课学分小计</w:t>
            </w:r>
          </w:p>
        </w:tc>
        <w:tc>
          <w:tcPr>
            <w:tcW w:w="1692" w:type="dxa"/>
            <w:vAlign w:val="center"/>
          </w:tcPr>
          <w:p>
            <w:pPr>
              <w:keepNext w:val="0"/>
              <w:keepLines w:val="0"/>
              <w:widowControl/>
              <w:suppressLineNumbers w:val="0"/>
              <w:jc w:val="center"/>
              <w:textAlignment w:val="center"/>
              <w:rPr>
                <w:rFonts w:hint="default" w:ascii="Times New Roman" w:hAnsi="Times New Roman" w:cs="Times New Roman"/>
                <w:bCs/>
                <w:color w:val="auto"/>
                <w:sz w:val="20"/>
                <w:szCs w:val="20"/>
                <w:lang w:val="en-US"/>
              </w:rPr>
            </w:pPr>
            <w:r>
              <w:rPr>
                <w:rFonts w:hint="default" w:ascii="Times New Roman" w:hAnsi="Times New Roman" w:eastAsia="宋体" w:cs="Times New Roman"/>
                <w:i w:val="0"/>
                <w:iCs w:val="0"/>
                <w:color w:val="auto"/>
                <w:kern w:val="0"/>
                <w:sz w:val="20"/>
                <w:szCs w:val="20"/>
                <w:u w:val="none"/>
                <w:lang w:val="en-US" w:eastAsia="zh-CN" w:bidi="ar"/>
              </w:rPr>
              <w:t>1</w:t>
            </w:r>
            <w:r>
              <w:rPr>
                <w:rFonts w:hint="eastAsia" w:cs="Times New Roman"/>
                <w:i w:val="0"/>
                <w:iCs w:val="0"/>
                <w:color w:val="auto"/>
                <w:kern w:val="0"/>
                <w:sz w:val="20"/>
                <w:szCs w:val="20"/>
                <w:u w:val="none"/>
                <w:lang w:val="en-US" w:eastAsia="zh-CN" w:bidi="ar"/>
              </w:rPr>
              <w:t>48</w:t>
            </w:r>
          </w:p>
        </w:tc>
        <w:tc>
          <w:tcPr>
            <w:tcW w:w="2065" w:type="dxa"/>
            <w:vAlign w:val="center"/>
          </w:tcPr>
          <w:p>
            <w:pPr>
              <w:keepNext w:val="0"/>
              <w:keepLines w:val="0"/>
              <w:widowControl/>
              <w:suppressLineNumbers w:val="0"/>
              <w:jc w:val="center"/>
              <w:textAlignment w:val="center"/>
              <w:rPr>
                <w:rFonts w:hint="default" w:ascii="Times New Roman" w:hAnsi="Times New Roman"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8</w:t>
            </w:r>
            <w:r>
              <w:rPr>
                <w:rFonts w:hint="eastAsia" w:cs="Times New Roman"/>
                <w:i w:val="0"/>
                <w:iCs w:val="0"/>
                <w:color w:val="auto"/>
                <w:kern w:val="0"/>
                <w:sz w:val="20"/>
                <w:szCs w:val="20"/>
                <w:u w:val="none"/>
                <w:lang w:val="en-US" w:eastAsia="zh-CN" w:bidi="ar"/>
              </w:rPr>
              <w:t>7.5</w:t>
            </w:r>
            <w:r>
              <w:rPr>
                <w:rFonts w:hint="default" w:ascii="Times New Roman" w:hAnsi="Times New Roman" w:eastAsia="宋体" w:cs="Times New Roman"/>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977" w:type="pct"/>
            <w:gridSpan w:val="2"/>
            <w:vAlign w:val="center"/>
          </w:tcPr>
          <w:p>
            <w:pPr>
              <w:adjustRightInd w:val="0"/>
              <w:snapToGrid w:val="0"/>
              <w:spacing w:line="240" w:lineRule="auto"/>
              <w:jc w:val="center"/>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选修课学分小计</w:t>
            </w:r>
          </w:p>
        </w:tc>
        <w:tc>
          <w:tcPr>
            <w:tcW w:w="1692" w:type="dxa"/>
            <w:vAlign w:val="center"/>
          </w:tcPr>
          <w:p>
            <w:pPr>
              <w:keepNext w:val="0"/>
              <w:keepLines w:val="0"/>
              <w:widowControl/>
              <w:suppressLineNumbers w:val="0"/>
              <w:jc w:val="center"/>
              <w:textAlignment w:val="center"/>
              <w:rPr>
                <w:rFonts w:hint="default" w:ascii="Times New Roman" w:hAnsi="Times New Roman" w:cs="Times New Roman"/>
                <w:bCs/>
                <w:color w:val="auto"/>
                <w:sz w:val="20"/>
                <w:szCs w:val="20"/>
                <w:lang w:val="en-US"/>
              </w:rPr>
            </w:pPr>
            <w:r>
              <w:rPr>
                <w:rFonts w:hint="eastAsia" w:cs="Times New Roman"/>
                <w:i w:val="0"/>
                <w:iCs w:val="0"/>
                <w:color w:val="auto"/>
                <w:kern w:val="0"/>
                <w:sz w:val="20"/>
                <w:szCs w:val="20"/>
                <w:u w:val="none"/>
                <w:lang w:val="en-US" w:eastAsia="zh-CN" w:bidi="ar"/>
              </w:rPr>
              <w:t>21</w:t>
            </w:r>
          </w:p>
        </w:tc>
        <w:tc>
          <w:tcPr>
            <w:tcW w:w="2065" w:type="dxa"/>
            <w:vAlign w:val="center"/>
          </w:tcPr>
          <w:p>
            <w:pPr>
              <w:keepNext w:val="0"/>
              <w:keepLines w:val="0"/>
              <w:widowControl/>
              <w:suppressLineNumbers w:val="0"/>
              <w:jc w:val="center"/>
              <w:textAlignment w:val="center"/>
              <w:rPr>
                <w:rFonts w:hint="default" w:ascii="Times New Roman" w:hAnsi="Times New Roman" w:cs="Times New Roman"/>
                <w:color w:val="auto"/>
                <w:sz w:val="20"/>
                <w:szCs w:val="20"/>
              </w:rPr>
            </w:pPr>
            <w:r>
              <w:rPr>
                <w:rFonts w:hint="default" w:ascii="Times New Roman" w:hAnsi="Times New Roman" w:eastAsia="宋体" w:cs="Times New Roman"/>
                <w:i w:val="0"/>
                <w:iCs w:val="0"/>
                <w:color w:val="auto"/>
                <w:kern w:val="0"/>
                <w:sz w:val="20"/>
                <w:szCs w:val="20"/>
                <w:u w:val="none"/>
                <w:lang w:val="en-US" w:eastAsia="zh-CN" w:bidi="ar"/>
              </w:rPr>
              <w:t>1</w:t>
            </w:r>
            <w:r>
              <w:rPr>
                <w:rFonts w:hint="eastAsia" w:cs="Times New Roman"/>
                <w:i w:val="0"/>
                <w:iCs w:val="0"/>
                <w:color w:val="auto"/>
                <w:kern w:val="0"/>
                <w:sz w:val="20"/>
                <w:szCs w:val="20"/>
                <w:u w:val="none"/>
                <w:lang w:val="en-US" w:eastAsia="zh-CN" w:bidi="ar"/>
              </w:rPr>
              <w:t>2.5</w:t>
            </w:r>
            <w:r>
              <w:rPr>
                <w:rFonts w:hint="default" w:ascii="Times New Roman" w:hAnsi="Times New Roman" w:eastAsia="宋体" w:cs="Times New Roman"/>
                <w:i w:val="0"/>
                <w:iCs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977" w:type="pct"/>
            <w:gridSpan w:val="2"/>
            <w:vAlign w:val="center"/>
          </w:tcPr>
          <w:p>
            <w:pPr>
              <w:adjustRightInd w:val="0"/>
              <w:snapToGrid w:val="0"/>
              <w:spacing w:line="240" w:lineRule="auto"/>
              <w:jc w:val="center"/>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理论课学分小计</w:t>
            </w:r>
          </w:p>
        </w:tc>
        <w:tc>
          <w:tcPr>
            <w:tcW w:w="911" w:type="pct"/>
            <w:vAlign w:val="center"/>
          </w:tcPr>
          <w:p>
            <w:pPr>
              <w:tabs>
                <w:tab w:val="left" w:pos="553"/>
              </w:tabs>
              <w:adjustRightInd w:val="0"/>
              <w:snapToGrid w:val="0"/>
              <w:spacing w:line="240" w:lineRule="auto"/>
              <w:jc w:val="center"/>
              <w:rPr>
                <w:rFonts w:hint="default" w:ascii="Times New Roman" w:hAnsi="Times New Roman" w:cs="Times New Roman"/>
                <w:bCs/>
                <w:color w:val="auto"/>
                <w:sz w:val="20"/>
                <w:szCs w:val="20"/>
              </w:rPr>
            </w:pPr>
          </w:p>
        </w:tc>
        <w:tc>
          <w:tcPr>
            <w:tcW w:w="1112" w:type="pct"/>
            <w:vAlign w:val="center"/>
          </w:tcPr>
          <w:p>
            <w:pPr>
              <w:jc w:val="center"/>
              <w:rPr>
                <w:rFonts w:hint="default"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977" w:type="pct"/>
            <w:gridSpan w:val="2"/>
            <w:vAlign w:val="center"/>
          </w:tcPr>
          <w:p>
            <w:pPr>
              <w:adjustRightInd w:val="0"/>
              <w:snapToGrid w:val="0"/>
              <w:spacing w:line="240" w:lineRule="auto"/>
              <w:jc w:val="center"/>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实践教学学分（含课内实验）小计</w:t>
            </w:r>
          </w:p>
        </w:tc>
        <w:tc>
          <w:tcPr>
            <w:tcW w:w="911" w:type="pct"/>
            <w:vAlign w:val="center"/>
          </w:tcPr>
          <w:p>
            <w:pPr>
              <w:tabs>
                <w:tab w:val="left" w:pos="553"/>
              </w:tabs>
              <w:adjustRightInd w:val="0"/>
              <w:snapToGrid w:val="0"/>
              <w:spacing w:line="240" w:lineRule="auto"/>
              <w:jc w:val="center"/>
              <w:rPr>
                <w:rFonts w:hint="default" w:ascii="Times New Roman" w:hAnsi="Times New Roman" w:cs="Times New Roman"/>
                <w:bCs/>
                <w:color w:val="auto"/>
                <w:sz w:val="20"/>
                <w:szCs w:val="20"/>
              </w:rPr>
            </w:pPr>
          </w:p>
        </w:tc>
        <w:tc>
          <w:tcPr>
            <w:tcW w:w="1112" w:type="pct"/>
            <w:vAlign w:val="center"/>
          </w:tcPr>
          <w:p>
            <w:pPr>
              <w:jc w:val="center"/>
              <w:rPr>
                <w:rFonts w:hint="default"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977" w:type="pct"/>
            <w:gridSpan w:val="2"/>
            <w:vAlign w:val="center"/>
          </w:tcPr>
          <w:p>
            <w:pPr>
              <w:adjustRightInd w:val="0"/>
              <w:snapToGrid w:val="0"/>
              <w:spacing w:line="240" w:lineRule="auto"/>
              <w:jc w:val="center"/>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合计</w:t>
            </w:r>
          </w:p>
        </w:tc>
        <w:tc>
          <w:tcPr>
            <w:tcW w:w="911" w:type="pct"/>
            <w:vAlign w:val="center"/>
          </w:tcPr>
          <w:p>
            <w:pPr>
              <w:tabs>
                <w:tab w:val="left" w:pos="553"/>
              </w:tabs>
              <w:adjustRightInd w:val="0"/>
              <w:snapToGrid w:val="0"/>
              <w:spacing w:line="240" w:lineRule="auto"/>
              <w:jc w:val="center"/>
              <w:rPr>
                <w:rFonts w:hint="default" w:ascii="Times New Roman" w:hAnsi="Times New Roman" w:eastAsia="宋体" w:cs="Times New Roman"/>
                <w:bCs/>
                <w:color w:val="auto"/>
                <w:sz w:val="20"/>
                <w:szCs w:val="20"/>
                <w:lang w:val="en-US" w:eastAsia="zh-CN"/>
              </w:rPr>
            </w:pPr>
            <w:r>
              <w:rPr>
                <w:rFonts w:hint="eastAsia" w:cs="Times New Roman"/>
                <w:bCs/>
                <w:color w:val="auto"/>
                <w:sz w:val="20"/>
                <w:szCs w:val="20"/>
                <w:lang w:val="en-US" w:eastAsia="zh-CN"/>
              </w:rPr>
              <w:t>168</w:t>
            </w:r>
          </w:p>
        </w:tc>
        <w:tc>
          <w:tcPr>
            <w:tcW w:w="1112" w:type="pct"/>
            <w:vAlign w:val="center"/>
          </w:tcPr>
          <w:p>
            <w:pPr>
              <w:tabs>
                <w:tab w:val="left" w:pos="553"/>
              </w:tabs>
              <w:adjustRightInd w:val="0"/>
              <w:snapToGrid w:val="0"/>
              <w:spacing w:line="240" w:lineRule="exact"/>
              <w:jc w:val="center"/>
              <w:rPr>
                <w:rFonts w:hint="default" w:ascii="Times New Roman" w:hAnsi="Times New Roman" w:cs="Times New Roman"/>
                <w:bCs/>
                <w:color w:val="auto"/>
                <w:sz w:val="20"/>
                <w:szCs w:val="20"/>
              </w:rPr>
            </w:pPr>
          </w:p>
        </w:tc>
      </w:tr>
    </w:tbl>
    <w:p>
      <w:pPr>
        <w:adjustRightInd w:val="0"/>
        <w:snapToGrid w:val="0"/>
        <w:spacing w:line="240" w:lineRule="exact"/>
        <w:rPr>
          <w:b/>
          <w:bCs/>
          <w:color w:val="auto"/>
          <w:szCs w:val="22"/>
        </w:rPr>
      </w:pPr>
    </w:p>
    <w:p>
      <w:pPr>
        <w:adjustRightInd w:val="0"/>
        <w:snapToGrid w:val="0"/>
        <w:spacing w:line="240" w:lineRule="exact"/>
        <w:rPr>
          <w:rFonts w:hint="eastAsia" w:eastAsia="宋体"/>
          <w:b/>
          <w:bCs/>
          <w:color w:val="auto"/>
          <w:szCs w:val="22"/>
          <w:lang w:eastAsia="zh-CN"/>
        </w:rPr>
        <w:sectPr>
          <w:footerReference r:id="rId5" w:type="default"/>
          <w:pgSz w:w="11906" w:h="16838"/>
          <w:pgMar w:top="1440" w:right="1418" w:bottom="1440" w:left="1418" w:header="851" w:footer="992" w:gutter="0"/>
          <w:cols w:space="425" w:num="1"/>
          <w:docGrid w:type="lines" w:linePitch="312" w:charSpace="0"/>
        </w:sectPr>
      </w:pPr>
    </w:p>
    <w:p>
      <w:pPr>
        <w:autoSpaceDE w:val="0"/>
        <w:autoSpaceDN w:val="0"/>
        <w:adjustRightInd w:val="0"/>
        <w:rPr>
          <w:rFonts w:eastAsia="黑体"/>
          <w:b/>
          <w:bCs/>
          <w:color w:val="auto"/>
          <w:kern w:val="0"/>
          <w:sz w:val="30"/>
          <w:szCs w:val="30"/>
          <w:lang w:val="zh-CN"/>
        </w:rPr>
      </w:pPr>
      <w:r>
        <w:rPr>
          <w:rFonts w:eastAsia="黑体"/>
          <w:b/>
          <w:bCs/>
          <w:color w:val="auto"/>
          <w:kern w:val="0"/>
          <w:sz w:val="30"/>
          <w:szCs w:val="30"/>
          <w:lang w:val="zh-CN"/>
        </w:rPr>
        <w:t>七、毕业要求与课程及教学活动关联矩阵</w:t>
      </w:r>
    </w:p>
    <w:tbl>
      <w:tblPr>
        <w:tblStyle w:val="8"/>
        <w:tblW w:w="15038" w:type="dxa"/>
        <w:jc w:val="center"/>
        <w:tblLayout w:type="fixed"/>
        <w:tblCellMar>
          <w:top w:w="0" w:type="dxa"/>
          <w:left w:w="0" w:type="dxa"/>
          <w:bottom w:w="0" w:type="dxa"/>
          <w:right w:w="0" w:type="dxa"/>
        </w:tblCellMar>
      </w:tblPr>
      <w:tblGrid>
        <w:gridCol w:w="1399"/>
        <w:gridCol w:w="468"/>
        <w:gridCol w:w="537"/>
        <w:gridCol w:w="472"/>
        <w:gridCol w:w="460"/>
        <w:gridCol w:w="440"/>
        <w:gridCol w:w="408"/>
        <w:gridCol w:w="483"/>
        <w:gridCol w:w="405"/>
        <w:gridCol w:w="384"/>
        <w:gridCol w:w="468"/>
        <w:gridCol w:w="432"/>
        <w:gridCol w:w="456"/>
        <w:gridCol w:w="438"/>
        <w:gridCol w:w="389"/>
        <w:gridCol w:w="493"/>
        <w:gridCol w:w="395"/>
        <w:gridCol w:w="394"/>
        <w:gridCol w:w="471"/>
        <w:gridCol w:w="476"/>
        <w:gridCol w:w="547"/>
        <w:gridCol w:w="516"/>
        <w:gridCol w:w="468"/>
        <w:gridCol w:w="480"/>
        <w:gridCol w:w="468"/>
        <w:gridCol w:w="456"/>
        <w:gridCol w:w="456"/>
        <w:gridCol w:w="372"/>
        <w:gridCol w:w="504"/>
        <w:gridCol w:w="408"/>
        <w:gridCol w:w="495"/>
      </w:tblGrid>
      <w:tr>
        <w:tblPrEx>
          <w:tblCellMar>
            <w:top w:w="0" w:type="dxa"/>
            <w:left w:w="0" w:type="dxa"/>
            <w:bottom w:w="0" w:type="dxa"/>
            <w:right w:w="0" w:type="dxa"/>
          </w:tblCellMar>
        </w:tblPrEx>
        <w:trPr>
          <w:trHeight w:val="642" w:hRule="atLeast"/>
          <w:tblHeader/>
          <w:jc w:val="center"/>
        </w:trPr>
        <w:tc>
          <w:tcPr>
            <w:tcW w:w="1399" w:type="dxa"/>
            <w:vMerge w:val="restart"/>
            <w:tcBorders>
              <w:top w:val="single" w:color="auto" w:sz="4" w:space="0"/>
              <w:left w:val="single" w:color="000000" w:sz="8" w:space="0"/>
              <w:right w:val="single" w:color="000000" w:sz="8" w:space="0"/>
              <w:tl2br w:val="single" w:color="auto" w:sz="4" w:space="0"/>
            </w:tcBorders>
            <w:vAlign w:val="center"/>
          </w:tcPr>
          <w:p>
            <w:pPr>
              <w:spacing w:line="240" w:lineRule="auto"/>
              <w:jc w:val="right"/>
              <w:rPr>
                <w:b/>
                <w:color w:val="auto"/>
                <w:sz w:val="18"/>
                <w:szCs w:val="18"/>
              </w:rPr>
            </w:pPr>
            <w:bookmarkStart w:id="2" w:name="OLE_LINK1" w:colFirst="0" w:colLast="25"/>
            <w:r>
              <w:rPr>
                <w:b/>
                <w:color w:val="auto"/>
                <w:sz w:val="18"/>
                <w:szCs w:val="18"/>
              </w:rPr>
              <w:t>毕业要求</w:t>
            </w:r>
          </w:p>
          <w:p>
            <w:pPr>
              <w:spacing w:line="240" w:lineRule="auto"/>
              <w:jc w:val="left"/>
              <w:rPr>
                <w:b/>
                <w:color w:val="auto"/>
                <w:kern w:val="0"/>
                <w:sz w:val="18"/>
                <w:szCs w:val="18"/>
              </w:rPr>
            </w:pPr>
            <w:r>
              <w:rPr>
                <w:b/>
                <w:color w:val="auto"/>
                <w:sz w:val="18"/>
                <w:szCs w:val="18"/>
              </w:rPr>
              <w:t>课程名称</w:t>
            </w:r>
          </w:p>
        </w:tc>
        <w:tc>
          <w:tcPr>
            <w:tcW w:w="1005" w:type="dxa"/>
            <w:gridSpan w:val="2"/>
            <w:tcBorders>
              <w:top w:val="single" w:color="auto" w:sz="4" w:space="0"/>
              <w:left w:val="single" w:color="000000" w:sz="8" w:space="0"/>
              <w:bottom w:val="single" w:color="auto" w:sz="4" w:space="0"/>
              <w:right w:val="single" w:color="000000" w:sz="8" w:space="0"/>
            </w:tcBorders>
          </w:tcPr>
          <w:p>
            <w:pPr>
              <w:spacing w:line="240" w:lineRule="auto"/>
              <w:jc w:val="center"/>
              <w:rPr>
                <w:b/>
                <w:color w:val="auto"/>
                <w:kern w:val="0"/>
                <w:sz w:val="18"/>
                <w:szCs w:val="18"/>
              </w:rPr>
            </w:pPr>
            <w:r>
              <w:rPr>
                <w:b/>
                <w:color w:val="auto"/>
                <w:sz w:val="18"/>
                <w:szCs w:val="18"/>
              </w:rPr>
              <w:t>1.</w:t>
            </w:r>
            <w:r>
              <w:rPr>
                <w:b/>
                <w:color w:val="auto"/>
                <w:kern w:val="0"/>
                <w:sz w:val="18"/>
                <w:szCs w:val="18"/>
                <w:lang w:val="zh-CN"/>
              </w:rPr>
              <w:t>师德规范</w:t>
            </w:r>
          </w:p>
        </w:tc>
        <w:tc>
          <w:tcPr>
            <w:tcW w:w="1780" w:type="dxa"/>
            <w:gridSpan w:val="4"/>
            <w:tcBorders>
              <w:top w:val="single" w:color="auto" w:sz="4" w:space="0"/>
              <w:left w:val="single" w:color="000000" w:sz="8" w:space="0"/>
              <w:bottom w:val="single" w:color="auto" w:sz="4" w:space="0"/>
              <w:right w:val="single" w:color="000000" w:sz="8" w:space="0"/>
            </w:tcBorders>
          </w:tcPr>
          <w:p>
            <w:pPr>
              <w:spacing w:line="240" w:lineRule="auto"/>
              <w:jc w:val="center"/>
              <w:rPr>
                <w:b/>
                <w:color w:val="auto"/>
                <w:sz w:val="18"/>
                <w:szCs w:val="18"/>
              </w:rPr>
            </w:pPr>
            <w:r>
              <w:rPr>
                <w:b/>
                <w:color w:val="auto"/>
                <w:sz w:val="18"/>
                <w:szCs w:val="18"/>
              </w:rPr>
              <w:t>2.</w:t>
            </w:r>
            <w:r>
              <w:rPr>
                <w:b/>
                <w:color w:val="auto"/>
                <w:kern w:val="0"/>
                <w:sz w:val="18"/>
                <w:szCs w:val="18"/>
                <w:lang w:val="zh-CN"/>
              </w:rPr>
              <w:t>教育情怀</w:t>
            </w:r>
          </w:p>
        </w:tc>
        <w:tc>
          <w:tcPr>
            <w:tcW w:w="1272" w:type="dxa"/>
            <w:gridSpan w:val="3"/>
            <w:tcBorders>
              <w:top w:val="single" w:color="auto" w:sz="4" w:space="0"/>
              <w:left w:val="single" w:color="000000" w:sz="8" w:space="0"/>
              <w:bottom w:val="single" w:color="auto" w:sz="4" w:space="0"/>
              <w:right w:val="single" w:color="000000" w:sz="8" w:space="0"/>
            </w:tcBorders>
          </w:tcPr>
          <w:p>
            <w:pPr>
              <w:spacing w:line="240" w:lineRule="auto"/>
              <w:jc w:val="center"/>
              <w:rPr>
                <w:b/>
                <w:color w:val="auto"/>
                <w:kern w:val="0"/>
                <w:sz w:val="18"/>
                <w:szCs w:val="18"/>
              </w:rPr>
            </w:pPr>
            <w:r>
              <w:rPr>
                <w:b/>
                <w:color w:val="auto"/>
                <w:kern w:val="0"/>
                <w:sz w:val="18"/>
                <w:szCs w:val="18"/>
                <w:lang w:val="zh-CN"/>
              </w:rPr>
              <w:t>3.工匠精神</w:t>
            </w:r>
          </w:p>
        </w:tc>
        <w:tc>
          <w:tcPr>
            <w:tcW w:w="1356" w:type="dxa"/>
            <w:gridSpan w:val="3"/>
            <w:tcBorders>
              <w:top w:val="single" w:color="auto" w:sz="4" w:space="0"/>
              <w:left w:val="single" w:color="000000" w:sz="8" w:space="0"/>
              <w:bottom w:val="single" w:color="auto" w:sz="4" w:space="0"/>
              <w:right w:val="single" w:color="000000" w:sz="8" w:space="0"/>
            </w:tcBorders>
          </w:tcPr>
          <w:p>
            <w:pPr>
              <w:spacing w:line="240" w:lineRule="auto"/>
              <w:jc w:val="center"/>
              <w:rPr>
                <w:b/>
                <w:color w:val="auto"/>
                <w:kern w:val="0"/>
                <w:sz w:val="18"/>
                <w:szCs w:val="18"/>
                <w:lang w:val="zh-CN"/>
              </w:rPr>
            </w:pPr>
            <w:r>
              <w:rPr>
                <w:b/>
                <w:color w:val="auto"/>
                <w:kern w:val="0"/>
                <w:sz w:val="18"/>
                <w:szCs w:val="18"/>
                <w:lang w:val="zh-CN"/>
              </w:rPr>
              <w:t>4.专业知识</w:t>
            </w:r>
          </w:p>
          <w:p>
            <w:pPr>
              <w:spacing w:line="240" w:lineRule="auto"/>
              <w:jc w:val="center"/>
              <w:rPr>
                <w:b/>
                <w:color w:val="auto"/>
                <w:kern w:val="0"/>
                <w:sz w:val="18"/>
                <w:szCs w:val="18"/>
                <w:lang w:val="zh-CN"/>
              </w:rPr>
            </w:pPr>
            <w:r>
              <w:rPr>
                <w:b/>
                <w:color w:val="auto"/>
                <w:kern w:val="0"/>
                <w:sz w:val="18"/>
                <w:szCs w:val="18"/>
                <w:lang w:val="zh-CN"/>
              </w:rPr>
              <w:t>和能力</w:t>
            </w:r>
          </w:p>
        </w:tc>
        <w:tc>
          <w:tcPr>
            <w:tcW w:w="827" w:type="dxa"/>
            <w:gridSpan w:val="2"/>
            <w:tcBorders>
              <w:top w:val="single" w:color="auto" w:sz="4" w:space="0"/>
              <w:left w:val="single" w:color="000000" w:sz="8" w:space="0"/>
              <w:bottom w:val="single" w:color="auto" w:sz="4" w:space="0"/>
              <w:right w:val="single" w:color="000000" w:sz="8" w:space="0"/>
            </w:tcBorders>
          </w:tcPr>
          <w:p>
            <w:pPr>
              <w:spacing w:line="240" w:lineRule="auto"/>
              <w:jc w:val="center"/>
              <w:rPr>
                <w:b/>
                <w:color w:val="auto"/>
                <w:kern w:val="0"/>
                <w:sz w:val="18"/>
                <w:szCs w:val="18"/>
              </w:rPr>
            </w:pPr>
            <w:r>
              <w:rPr>
                <w:b/>
                <w:color w:val="auto"/>
                <w:kern w:val="0"/>
                <w:sz w:val="18"/>
                <w:szCs w:val="18"/>
                <w:lang w:val="zh-CN"/>
              </w:rPr>
              <w:t>5.专业实践能力</w:t>
            </w:r>
          </w:p>
        </w:tc>
        <w:tc>
          <w:tcPr>
            <w:tcW w:w="1282" w:type="dxa"/>
            <w:gridSpan w:val="3"/>
            <w:tcBorders>
              <w:top w:val="single" w:color="auto" w:sz="4" w:space="0"/>
              <w:left w:val="single" w:color="000000" w:sz="8" w:space="0"/>
              <w:bottom w:val="single" w:color="auto" w:sz="4" w:space="0"/>
              <w:right w:val="single" w:color="000000" w:sz="8" w:space="0"/>
            </w:tcBorders>
          </w:tcPr>
          <w:p>
            <w:pPr>
              <w:spacing w:line="240" w:lineRule="auto"/>
              <w:jc w:val="center"/>
              <w:rPr>
                <w:b/>
                <w:color w:val="auto"/>
                <w:sz w:val="18"/>
                <w:szCs w:val="18"/>
              </w:rPr>
            </w:pPr>
            <w:r>
              <w:rPr>
                <w:b/>
                <w:color w:val="auto"/>
                <w:sz w:val="18"/>
                <w:szCs w:val="18"/>
              </w:rPr>
              <w:t>6.</w:t>
            </w:r>
            <w:r>
              <w:rPr>
                <w:b/>
                <w:color w:val="auto"/>
                <w:kern w:val="0"/>
                <w:sz w:val="18"/>
                <w:szCs w:val="18"/>
                <w:lang w:val="zh-CN"/>
              </w:rPr>
              <w:t>教学能力</w:t>
            </w:r>
          </w:p>
        </w:tc>
        <w:tc>
          <w:tcPr>
            <w:tcW w:w="1494" w:type="dxa"/>
            <w:gridSpan w:val="3"/>
            <w:tcBorders>
              <w:top w:val="single" w:color="auto" w:sz="4" w:space="0"/>
              <w:left w:val="single" w:color="000000" w:sz="8" w:space="0"/>
              <w:bottom w:val="single" w:color="auto" w:sz="4" w:space="0"/>
              <w:right w:val="single" w:color="000000" w:sz="8" w:space="0"/>
            </w:tcBorders>
          </w:tcPr>
          <w:p>
            <w:pPr>
              <w:spacing w:line="240" w:lineRule="auto"/>
              <w:jc w:val="center"/>
              <w:rPr>
                <w:rFonts w:hint="eastAsia" w:eastAsia="宋体"/>
                <w:b/>
                <w:color w:val="auto"/>
                <w:sz w:val="18"/>
                <w:szCs w:val="18"/>
                <w:lang w:val="en-US" w:eastAsia="zh-CN"/>
              </w:rPr>
            </w:pPr>
            <w:r>
              <w:rPr>
                <w:b/>
                <w:color w:val="auto"/>
                <w:sz w:val="18"/>
                <w:szCs w:val="18"/>
              </w:rPr>
              <w:t>7.</w:t>
            </w:r>
            <w:r>
              <w:rPr>
                <w:b/>
                <w:color w:val="auto"/>
                <w:kern w:val="0"/>
                <w:sz w:val="18"/>
                <w:szCs w:val="18"/>
                <w:lang w:val="zh-CN"/>
              </w:rPr>
              <w:t>班级</w:t>
            </w:r>
            <w:r>
              <w:rPr>
                <w:rFonts w:hint="eastAsia"/>
                <w:b/>
                <w:color w:val="auto"/>
                <w:kern w:val="0"/>
                <w:sz w:val="18"/>
                <w:szCs w:val="18"/>
                <w:lang w:val="en-US" w:eastAsia="zh-CN"/>
              </w:rPr>
              <w:t>管理</w:t>
            </w:r>
          </w:p>
        </w:tc>
        <w:tc>
          <w:tcPr>
            <w:tcW w:w="1464" w:type="dxa"/>
            <w:gridSpan w:val="3"/>
            <w:tcBorders>
              <w:top w:val="single" w:color="auto" w:sz="4" w:space="0"/>
              <w:left w:val="single" w:color="000000" w:sz="8" w:space="0"/>
              <w:bottom w:val="single" w:color="auto" w:sz="4" w:space="0"/>
              <w:right w:val="single" w:color="000000" w:sz="8" w:space="0"/>
            </w:tcBorders>
          </w:tcPr>
          <w:p>
            <w:pPr>
              <w:spacing w:line="240" w:lineRule="auto"/>
              <w:jc w:val="center"/>
              <w:rPr>
                <w:b/>
                <w:color w:val="auto"/>
                <w:kern w:val="0"/>
                <w:sz w:val="18"/>
                <w:szCs w:val="18"/>
              </w:rPr>
            </w:pPr>
            <w:r>
              <w:rPr>
                <w:b/>
                <w:color w:val="auto"/>
                <w:sz w:val="18"/>
                <w:szCs w:val="18"/>
              </w:rPr>
              <w:t>8.</w:t>
            </w:r>
            <w:r>
              <w:rPr>
                <w:b/>
                <w:color w:val="auto"/>
                <w:kern w:val="0"/>
                <w:sz w:val="18"/>
                <w:szCs w:val="18"/>
                <w:lang w:val="zh-CN"/>
              </w:rPr>
              <w:t>综合育人</w:t>
            </w:r>
          </w:p>
        </w:tc>
        <w:tc>
          <w:tcPr>
            <w:tcW w:w="1380" w:type="dxa"/>
            <w:gridSpan w:val="3"/>
            <w:tcBorders>
              <w:top w:val="single" w:color="auto" w:sz="4" w:space="0"/>
              <w:left w:val="single" w:color="000000" w:sz="8" w:space="0"/>
              <w:bottom w:val="single" w:color="auto" w:sz="4" w:space="0"/>
              <w:right w:val="single" w:color="auto" w:sz="4" w:space="0"/>
            </w:tcBorders>
          </w:tcPr>
          <w:p>
            <w:pPr>
              <w:spacing w:line="240" w:lineRule="auto"/>
              <w:jc w:val="center"/>
              <w:rPr>
                <w:b/>
                <w:color w:val="auto"/>
                <w:sz w:val="18"/>
                <w:szCs w:val="18"/>
              </w:rPr>
            </w:pPr>
            <w:r>
              <w:rPr>
                <w:b/>
                <w:color w:val="auto"/>
                <w:kern w:val="0"/>
                <w:sz w:val="18"/>
                <w:szCs w:val="18"/>
                <w:lang w:val="zh-CN"/>
              </w:rPr>
              <w:t>9.职业指导</w:t>
            </w:r>
          </w:p>
        </w:tc>
        <w:tc>
          <w:tcPr>
            <w:tcW w:w="876" w:type="dxa"/>
            <w:gridSpan w:val="2"/>
            <w:tcBorders>
              <w:top w:val="single" w:color="auto" w:sz="4" w:space="0"/>
              <w:left w:val="single" w:color="auto" w:sz="4" w:space="0"/>
              <w:bottom w:val="single" w:color="auto" w:sz="4" w:space="0"/>
              <w:right w:val="single" w:color="000000" w:sz="8" w:space="0"/>
            </w:tcBorders>
          </w:tcPr>
          <w:p>
            <w:pPr>
              <w:spacing w:line="240" w:lineRule="auto"/>
              <w:jc w:val="center"/>
              <w:rPr>
                <w:b/>
                <w:color w:val="auto"/>
                <w:kern w:val="0"/>
                <w:sz w:val="18"/>
                <w:szCs w:val="18"/>
                <w:lang w:val="zh-CN"/>
              </w:rPr>
            </w:pPr>
            <w:r>
              <w:rPr>
                <w:b/>
                <w:color w:val="auto"/>
                <w:sz w:val="18"/>
                <w:szCs w:val="18"/>
              </w:rPr>
              <w:t>10.</w:t>
            </w:r>
            <w:r>
              <w:rPr>
                <w:b/>
                <w:color w:val="auto"/>
                <w:kern w:val="0"/>
                <w:sz w:val="18"/>
                <w:szCs w:val="18"/>
                <w:lang w:val="zh-CN"/>
              </w:rPr>
              <w:t>学会</w:t>
            </w:r>
          </w:p>
          <w:p>
            <w:pPr>
              <w:spacing w:line="240" w:lineRule="auto"/>
              <w:jc w:val="center"/>
              <w:rPr>
                <w:b/>
                <w:color w:val="auto"/>
                <w:sz w:val="18"/>
                <w:szCs w:val="18"/>
              </w:rPr>
            </w:pPr>
            <w:r>
              <w:rPr>
                <w:rFonts w:hint="eastAsia"/>
                <w:b/>
                <w:color w:val="auto"/>
                <w:kern w:val="0"/>
                <w:sz w:val="18"/>
                <w:szCs w:val="18"/>
                <w:lang w:val="en-US" w:eastAsia="zh-CN"/>
              </w:rPr>
              <w:t xml:space="preserve">  </w:t>
            </w:r>
            <w:r>
              <w:rPr>
                <w:b/>
                <w:color w:val="auto"/>
                <w:kern w:val="0"/>
                <w:sz w:val="18"/>
                <w:szCs w:val="18"/>
                <w:lang w:val="zh-CN"/>
              </w:rPr>
              <w:t>反思</w:t>
            </w:r>
          </w:p>
        </w:tc>
        <w:tc>
          <w:tcPr>
            <w:tcW w:w="903" w:type="dxa"/>
            <w:gridSpan w:val="2"/>
            <w:tcBorders>
              <w:top w:val="single" w:color="auto" w:sz="4" w:space="0"/>
              <w:left w:val="single" w:color="000000" w:sz="8" w:space="0"/>
              <w:bottom w:val="single" w:color="auto" w:sz="4" w:space="0"/>
              <w:right w:val="single" w:color="000000" w:sz="8" w:space="0"/>
            </w:tcBorders>
          </w:tcPr>
          <w:p>
            <w:pPr>
              <w:numPr>
                <w:ilvl w:val="0"/>
                <w:numId w:val="1"/>
              </w:numPr>
              <w:spacing w:line="240" w:lineRule="auto"/>
              <w:jc w:val="center"/>
              <w:rPr>
                <w:b/>
                <w:color w:val="auto"/>
                <w:kern w:val="0"/>
                <w:sz w:val="18"/>
                <w:szCs w:val="18"/>
                <w:lang w:val="zh-CN"/>
              </w:rPr>
            </w:pPr>
            <w:r>
              <w:rPr>
                <w:b/>
                <w:color w:val="auto"/>
                <w:kern w:val="0"/>
                <w:sz w:val="18"/>
                <w:szCs w:val="18"/>
                <w:lang w:val="zh-CN"/>
              </w:rPr>
              <w:t>沟通</w:t>
            </w:r>
          </w:p>
          <w:p>
            <w:pPr>
              <w:numPr>
                <w:ilvl w:val="0"/>
                <w:numId w:val="0"/>
              </w:numPr>
              <w:spacing w:line="240" w:lineRule="auto"/>
              <w:jc w:val="center"/>
              <w:rPr>
                <w:b/>
                <w:color w:val="auto"/>
                <w:sz w:val="18"/>
                <w:szCs w:val="18"/>
              </w:rPr>
            </w:pPr>
            <w:r>
              <w:rPr>
                <w:rFonts w:hint="eastAsia"/>
                <w:b/>
                <w:color w:val="auto"/>
                <w:kern w:val="0"/>
                <w:sz w:val="18"/>
                <w:szCs w:val="18"/>
                <w:lang w:val="en-US" w:eastAsia="zh-CN"/>
              </w:rPr>
              <w:t xml:space="preserve">    </w:t>
            </w:r>
            <w:r>
              <w:rPr>
                <w:b/>
                <w:color w:val="auto"/>
                <w:kern w:val="0"/>
                <w:sz w:val="18"/>
                <w:szCs w:val="18"/>
                <w:lang w:val="zh-CN"/>
              </w:rPr>
              <w:t>合作</w:t>
            </w:r>
          </w:p>
        </w:tc>
      </w:tr>
      <w:tr>
        <w:tblPrEx>
          <w:tblCellMar>
            <w:top w:w="0" w:type="dxa"/>
            <w:left w:w="0" w:type="dxa"/>
            <w:bottom w:w="0" w:type="dxa"/>
            <w:right w:w="0" w:type="dxa"/>
          </w:tblCellMar>
        </w:tblPrEx>
        <w:trPr>
          <w:trHeight w:val="1589" w:hRule="atLeast"/>
          <w:tblHeader/>
          <w:jc w:val="center"/>
        </w:trPr>
        <w:tc>
          <w:tcPr>
            <w:tcW w:w="1399" w:type="dxa"/>
            <w:vMerge w:val="continue"/>
            <w:tcBorders>
              <w:left w:val="single" w:color="000000" w:sz="8" w:space="0"/>
              <w:bottom w:val="single" w:color="000000" w:sz="8" w:space="0"/>
              <w:right w:val="single" w:color="000000" w:sz="8" w:space="0"/>
              <w:tl2br w:val="single" w:color="auto" w:sz="4" w:space="0"/>
            </w:tcBorders>
            <w:vAlign w:val="center"/>
          </w:tcPr>
          <w:p>
            <w:pPr>
              <w:spacing w:line="240" w:lineRule="auto"/>
              <w:jc w:val="right"/>
              <w:rPr>
                <w:bCs/>
                <w:color w:val="auto"/>
                <w:sz w:val="18"/>
                <w:szCs w:val="18"/>
              </w:rPr>
            </w:pPr>
          </w:p>
        </w:tc>
        <w:tc>
          <w:tcPr>
            <w:tcW w:w="468" w:type="dxa"/>
            <w:tcBorders>
              <w:top w:val="single" w:color="auto" w:sz="4"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r>
              <w:rPr>
                <w:color w:val="auto"/>
                <w:kern w:val="0"/>
                <w:sz w:val="18"/>
                <w:szCs w:val="18"/>
              </w:rPr>
              <w:t>1-1</w:t>
            </w:r>
          </w:p>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理想信念</w:t>
            </w:r>
          </w:p>
        </w:tc>
        <w:tc>
          <w:tcPr>
            <w:tcW w:w="537" w:type="dxa"/>
            <w:tcBorders>
              <w:top w:val="single" w:color="auto" w:sz="4"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color w:val="auto"/>
                <w:kern w:val="0"/>
                <w:sz w:val="18"/>
                <w:szCs w:val="18"/>
              </w:rPr>
              <w:t>1-2</w:t>
            </w:r>
          </w:p>
          <w:p>
            <w:pPr>
              <w:spacing w:line="240" w:lineRule="auto"/>
              <w:jc w:val="center"/>
              <w:rPr>
                <w:rFonts w:hint="eastAsia" w:eastAsia="宋体"/>
                <w:bCs/>
                <w:color w:val="auto"/>
                <w:sz w:val="18"/>
                <w:szCs w:val="18"/>
                <w:lang w:val="en-US" w:eastAsia="zh-CN"/>
              </w:rPr>
            </w:pPr>
            <w:r>
              <w:rPr>
                <w:rFonts w:hint="eastAsia"/>
                <w:bCs/>
                <w:color w:val="auto"/>
                <w:sz w:val="18"/>
                <w:szCs w:val="18"/>
                <w:lang w:val="en-US" w:eastAsia="zh-CN"/>
              </w:rPr>
              <w:t>师德准则</w:t>
            </w:r>
          </w:p>
        </w:tc>
        <w:tc>
          <w:tcPr>
            <w:tcW w:w="472" w:type="dxa"/>
            <w:tcBorders>
              <w:top w:val="single" w:color="auto" w:sz="4"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r>
              <w:rPr>
                <w:color w:val="auto"/>
                <w:kern w:val="0"/>
                <w:sz w:val="18"/>
                <w:szCs w:val="18"/>
              </w:rPr>
              <w:t>2-1</w:t>
            </w:r>
          </w:p>
          <w:p>
            <w:pPr>
              <w:spacing w:line="240" w:lineRule="auto"/>
              <w:jc w:val="center"/>
              <w:rPr>
                <w:rFonts w:hint="eastAsia" w:eastAsia="宋体"/>
                <w:bCs/>
                <w:color w:val="auto"/>
                <w:sz w:val="18"/>
                <w:szCs w:val="18"/>
                <w:lang w:val="en-US" w:eastAsia="zh-CN"/>
              </w:rPr>
            </w:pPr>
            <w:r>
              <w:rPr>
                <w:rFonts w:hint="eastAsia"/>
                <w:color w:val="auto"/>
                <w:kern w:val="0"/>
                <w:sz w:val="18"/>
                <w:szCs w:val="18"/>
              </w:rPr>
              <w:t>职业</w:t>
            </w:r>
            <w:r>
              <w:rPr>
                <w:rFonts w:hint="eastAsia"/>
                <w:color w:val="auto"/>
                <w:kern w:val="0"/>
                <w:sz w:val="18"/>
                <w:szCs w:val="18"/>
                <w:lang w:val="en-US" w:eastAsia="zh-CN"/>
              </w:rPr>
              <w:t>认同</w:t>
            </w:r>
          </w:p>
        </w:tc>
        <w:tc>
          <w:tcPr>
            <w:tcW w:w="460" w:type="dxa"/>
            <w:tcBorders>
              <w:top w:val="single" w:color="auto" w:sz="4" w:space="0"/>
              <w:left w:val="single" w:color="auto" w:sz="4" w:space="0"/>
              <w:bottom w:val="single" w:color="000000" w:sz="8" w:space="0"/>
              <w:right w:val="single" w:color="000000" w:sz="8" w:space="0"/>
            </w:tcBorders>
            <w:vAlign w:val="center"/>
          </w:tcPr>
          <w:p>
            <w:pPr>
              <w:spacing w:line="240" w:lineRule="auto"/>
              <w:jc w:val="center"/>
              <w:rPr>
                <w:rFonts w:hint="eastAsia"/>
                <w:color w:val="auto"/>
                <w:kern w:val="0"/>
                <w:sz w:val="18"/>
                <w:szCs w:val="18"/>
                <w:lang w:val="en-US" w:eastAsia="zh-CN"/>
              </w:rPr>
            </w:pPr>
            <w:r>
              <w:rPr>
                <w:rFonts w:hint="eastAsia"/>
                <w:color w:val="auto"/>
                <w:kern w:val="0"/>
                <w:sz w:val="18"/>
                <w:szCs w:val="18"/>
                <w:lang w:val="en-US" w:eastAsia="zh-CN"/>
              </w:rPr>
              <w:t>2-2</w:t>
            </w:r>
          </w:p>
          <w:p>
            <w:pPr>
              <w:spacing w:line="240" w:lineRule="auto"/>
              <w:jc w:val="center"/>
              <w:rPr>
                <w:rFonts w:hint="default" w:eastAsia="宋体"/>
                <w:color w:val="auto"/>
                <w:kern w:val="0"/>
                <w:sz w:val="18"/>
                <w:szCs w:val="18"/>
                <w:lang w:val="en-US" w:eastAsia="zh-CN"/>
              </w:rPr>
            </w:pPr>
            <w:r>
              <w:rPr>
                <w:rFonts w:hint="eastAsia"/>
                <w:color w:val="auto"/>
                <w:kern w:val="0"/>
                <w:sz w:val="18"/>
                <w:szCs w:val="18"/>
                <w:lang w:val="en-US" w:eastAsia="zh-CN"/>
              </w:rPr>
              <w:t>关爱学生</w:t>
            </w:r>
          </w:p>
        </w:tc>
        <w:tc>
          <w:tcPr>
            <w:tcW w:w="440" w:type="dxa"/>
            <w:tcBorders>
              <w:top w:val="single" w:color="auto" w:sz="4" w:space="0"/>
              <w:left w:val="single" w:color="auto" w:sz="4" w:space="0"/>
              <w:bottom w:val="single" w:color="000000" w:sz="8" w:space="0"/>
              <w:right w:val="single" w:color="000000" w:sz="8" w:space="0"/>
            </w:tcBorders>
            <w:vAlign w:val="center"/>
          </w:tcPr>
          <w:p>
            <w:pPr>
              <w:spacing w:line="240" w:lineRule="auto"/>
              <w:jc w:val="center"/>
              <w:rPr>
                <w:rFonts w:hint="default" w:eastAsia="宋体"/>
                <w:color w:val="auto"/>
                <w:kern w:val="0"/>
                <w:sz w:val="18"/>
                <w:szCs w:val="18"/>
                <w:lang w:val="en-US" w:eastAsia="zh-CN"/>
              </w:rPr>
            </w:pPr>
            <w:r>
              <w:rPr>
                <w:rFonts w:hint="eastAsia"/>
                <w:color w:val="auto"/>
                <w:kern w:val="0"/>
                <w:sz w:val="18"/>
                <w:szCs w:val="18"/>
                <w:lang w:val="en-US" w:eastAsia="zh-CN"/>
              </w:rPr>
              <w:t>2-3用心从教</w:t>
            </w:r>
          </w:p>
        </w:tc>
        <w:tc>
          <w:tcPr>
            <w:tcW w:w="408" w:type="dxa"/>
            <w:tcBorders>
              <w:top w:val="single" w:color="auto" w:sz="4"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color w:val="auto"/>
                <w:kern w:val="0"/>
                <w:sz w:val="18"/>
                <w:szCs w:val="18"/>
              </w:rPr>
              <w:t>2-</w:t>
            </w:r>
            <w:r>
              <w:rPr>
                <w:rFonts w:hint="eastAsia"/>
                <w:color w:val="auto"/>
                <w:kern w:val="0"/>
                <w:sz w:val="18"/>
                <w:szCs w:val="18"/>
                <w:lang w:val="en-US" w:eastAsia="zh-CN"/>
              </w:rPr>
              <w:t>4</w:t>
            </w:r>
          </w:p>
          <w:p>
            <w:pPr>
              <w:spacing w:line="240" w:lineRule="auto"/>
              <w:jc w:val="center"/>
              <w:rPr>
                <w:rFonts w:hint="eastAsia" w:eastAsia="宋体"/>
                <w:bCs/>
                <w:color w:val="auto"/>
                <w:sz w:val="18"/>
                <w:szCs w:val="18"/>
                <w:lang w:val="en-US" w:eastAsia="zh-CN"/>
              </w:rPr>
            </w:pPr>
            <w:r>
              <w:rPr>
                <w:rFonts w:hint="eastAsia"/>
                <w:bCs/>
                <w:color w:val="auto"/>
                <w:sz w:val="18"/>
                <w:szCs w:val="18"/>
                <w:lang w:val="en-US" w:eastAsia="zh-CN"/>
              </w:rPr>
              <w:t>自身修养</w:t>
            </w:r>
          </w:p>
        </w:tc>
        <w:tc>
          <w:tcPr>
            <w:tcW w:w="483" w:type="dxa"/>
            <w:tcBorders>
              <w:top w:val="single" w:color="auto" w:sz="4"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r>
              <w:rPr>
                <w:color w:val="auto"/>
                <w:kern w:val="0"/>
                <w:sz w:val="18"/>
                <w:szCs w:val="18"/>
              </w:rPr>
              <w:t>3-1</w:t>
            </w:r>
          </w:p>
          <w:p>
            <w:pPr>
              <w:spacing w:line="240" w:lineRule="auto"/>
              <w:jc w:val="center"/>
              <w:rPr>
                <w:color w:val="auto"/>
                <w:kern w:val="0"/>
                <w:sz w:val="18"/>
                <w:szCs w:val="18"/>
                <w:lang w:val="zh-CN"/>
              </w:rPr>
            </w:pPr>
            <w:r>
              <w:rPr>
                <w:rFonts w:hint="eastAsia"/>
                <w:color w:val="auto"/>
                <w:sz w:val="18"/>
                <w:szCs w:val="18"/>
              </w:rPr>
              <w:t>职业信念</w:t>
            </w:r>
          </w:p>
        </w:tc>
        <w:tc>
          <w:tcPr>
            <w:tcW w:w="405" w:type="dxa"/>
            <w:tcBorders>
              <w:top w:val="single" w:color="auto" w:sz="4"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r>
              <w:rPr>
                <w:color w:val="auto"/>
                <w:kern w:val="0"/>
                <w:sz w:val="18"/>
                <w:szCs w:val="18"/>
              </w:rPr>
              <w:t>3-2</w:t>
            </w:r>
          </w:p>
          <w:p>
            <w:pPr>
              <w:spacing w:line="240" w:lineRule="auto"/>
              <w:jc w:val="center"/>
              <w:rPr>
                <w:color w:val="auto"/>
                <w:kern w:val="0"/>
                <w:sz w:val="18"/>
                <w:szCs w:val="18"/>
                <w:lang w:val="zh-CN"/>
              </w:rPr>
            </w:pPr>
            <w:r>
              <w:rPr>
                <w:rFonts w:hint="eastAsia"/>
                <w:color w:val="auto"/>
                <w:kern w:val="0"/>
                <w:sz w:val="18"/>
                <w:szCs w:val="18"/>
              </w:rPr>
              <w:t>创新精神</w:t>
            </w:r>
          </w:p>
        </w:tc>
        <w:tc>
          <w:tcPr>
            <w:tcW w:w="384" w:type="dxa"/>
            <w:tcBorders>
              <w:top w:val="single" w:color="auto" w:sz="4"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zh-CN" w:eastAsia="zh-CN"/>
              </w:rPr>
            </w:pPr>
            <w:r>
              <w:rPr>
                <w:rFonts w:hint="eastAsia"/>
                <w:color w:val="auto"/>
                <w:sz w:val="18"/>
                <w:szCs w:val="18"/>
              </w:rPr>
              <w:t>3</w:t>
            </w:r>
            <w:r>
              <w:rPr>
                <w:color w:val="auto"/>
                <w:sz w:val="18"/>
                <w:szCs w:val="18"/>
              </w:rPr>
              <w:t>-3</w:t>
            </w:r>
            <w:r>
              <w:rPr>
                <w:rFonts w:hint="eastAsia"/>
                <w:color w:val="auto"/>
                <w:sz w:val="18"/>
                <w:szCs w:val="18"/>
                <w:lang w:eastAsia="zh-CN"/>
              </w:rPr>
              <w:t>追求卓越</w:t>
            </w:r>
          </w:p>
        </w:tc>
        <w:tc>
          <w:tcPr>
            <w:tcW w:w="468" w:type="dxa"/>
            <w:tcBorders>
              <w:top w:val="single" w:color="auto" w:sz="4"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r>
              <w:rPr>
                <w:color w:val="auto"/>
                <w:kern w:val="0"/>
                <w:sz w:val="18"/>
                <w:szCs w:val="18"/>
              </w:rPr>
              <w:t>4-1</w:t>
            </w:r>
          </w:p>
          <w:p>
            <w:pPr>
              <w:spacing w:line="240" w:lineRule="auto"/>
              <w:jc w:val="center"/>
              <w:rPr>
                <w:color w:val="auto"/>
                <w:kern w:val="0"/>
                <w:sz w:val="18"/>
                <w:szCs w:val="18"/>
                <w:lang w:val="zh-CN"/>
              </w:rPr>
            </w:pPr>
            <w:r>
              <w:rPr>
                <w:rFonts w:hint="eastAsia"/>
                <w:color w:val="auto"/>
                <w:kern w:val="0"/>
                <w:sz w:val="18"/>
                <w:szCs w:val="18"/>
                <w:lang w:eastAsia="zh-CN"/>
              </w:rPr>
              <w:t>旅游</w:t>
            </w:r>
            <w:r>
              <w:rPr>
                <w:rFonts w:hint="eastAsia"/>
                <w:color w:val="auto"/>
                <w:kern w:val="0"/>
                <w:sz w:val="18"/>
                <w:szCs w:val="18"/>
              </w:rPr>
              <w:t>知识</w:t>
            </w:r>
          </w:p>
        </w:tc>
        <w:tc>
          <w:tcPr>
            <w:tcW w:w="432" w:type="dxa"/>
            <w:tcBorders>
              <w:top w:val="single" w:color="auto" w:sz="4" w:space="0"/>
              <w:left w:val="single" w:color="auto" w:sz="4" w:space="0"/>
              <w:bottom w:val="single" w:color="000000" w:sz="8" w:space="0"/>
              <w:right w:val="single" w:color="000000" w:sz="8" w:space="0"/>
            </w:tcBorders>
            <w:vAlign w:val="center"/>
          </w:tcPr>
          <w:p>
            <w:pPr>
              <w:spacing w:line="240" w:lineRule="auto"/>
              <w:jc w:val="center"/>
              <w:rPr>
                <w:rFonts w:hint="default" w:eastAsia="宋体"/>
                <w:color w:val="auto"/>
                <w:kern w:val="0"/>
                <w:sz w:val="18"/>
                <w:szCs w:val="18"/>
                <w:lang w:val="en-US" w:eastAsia="zh-CN"/>
              </w:rPr>
            </w:pPr>
            <w:r>
              <w:rPr>
                <w:rFonts w:hint="eastAsia"/>
                <w:color w:val="auto"/>
                <w:kern w:val="0"/>
                <w:sz w:val="18"/>
                <w:szCs w:val="18"/>
                <w:lang w:val="en-US" w:eastAsia="zh-CN"/>
              </w:rPr>
              <w:t>4-2教育知识</w:t>
            </w:r>
          </w:p>
        </w:tc>
        <w:tc>
          <w:tcPr>
            <w:tcW w:w="456" w:type="dxa"/>
            <w:tcBorders>
              <w:top w:val="single" w:color="auto" w:sz="4"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eastAsia="zh-CN"/>
              </w:rPr>
            </w:pPr>
            <w:r>
              <w:rPr>
                <w:color w:val="auto"/>
                <w:kern w:val="0"/>
                <w:sz w:val="18"/>
                <w:szCs w:val="18"/>
              </w:rPr>
              <w:t>4-</w:t>
            </w:r>
            <w:r>
              <w:rPr>
                <w:rFonts w:hint="eastAsia"/>
                <w:color w:val="auto"/>
                <w:kern w:val="0"/>
                <w:sz w:val="18"/>
                <w:szCs w:val="18"/>
                <w:lang w:val="en-US" w:eastAsia="zh-CN"/>
              </w:rPr>
              <w:t>3</w:t>
            </w:r>
          </w:p>
          <w:p>
            <w:pPr>
              <w:spacing w:line="240" w:lineRule="auto"/>
              <w:jc w:val="center"/>
              <w:rPr>
                <w:color w:val="auto"/>
                <w:kern w:val="0"/>
                <w:sz w:val="18"/>
                <w:szCs w:val="18"/>
                <w:lang w:val="zh-CN"/>
              </w:rPr>
            </w:pPr>
            <w:r>
              <w:rPr>
                <w:rFonts w:hint="eastAsia"/>
                <w:color w:val="auto"/>
                <w:kern w:val="0"/>
                <w:sz w:val="18"/>
                <w:szCs w:val="18"/>
              </w:rPr>
              <w:t>专业能力</w:t>
            </w:r>
          </w:p>
        </w:tc>
        <w:tc>
          <w:tcPr>
            <w:tcW w:w="438" w:type="dxa"/>
            <w:tcBorders>
              <w:top w:val="single" w:color="auto" w:sz="4"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r>
              <w:rPr>
                <w:color w:val="auto"/>
                <w:kern w:val="0"/>
                <w:sz w:val="18"/>
                <w:szCs w:val="18"/>
              </w:rPr>
              <w:t>5-1</w:t>
            </w:r>
          </w:p>
          <w:p>
            <w:pPr>
              <w:spacing w:line="240" w:lineRule="auto"/>
              <w:jc w:val="center"/>
              <w:rPr>
                <w:rFonts w:hint="eastAsia" w:eastAsia="宋体"/>
                <w:color w:val="auto"/>
                <w:kern w:val="0"/>
                <w:sz w:val="18"/>
                <w:szCs w:val="18"/>
                <w:lang w:val="zh-CN" w:eastAsia="zh-CN"/>
              </w:rPr>
            </w:pPr>
            <w:r>
              <w:rPr>
                <w:rFonts w:hint="eastAsia"/>
                <w:color w:val="auto"/>
                <w:kern w:val="0"/>
                <w:sz w:val="18"/>
                <w:szCs w:val="18"/>
              </w:rPr>
              <w:t>行业</w:t>
            </w:r>
            <w:r>
              <w:rPr>
                <w:rFonts w:hint="eastAsia"/>
                <w:color w:val="auto"/>
                <w:kern w:val="0"/>
                <w:sz w:val="18"/>
                <w:szCs w:val="18"/>
                <w:lang w:eastAsia="zh-CN"/>
              </w:rPr>
              <w:t>技能</w:t>
            </w:r>
          </w:p>
        </w:tc>
        <w:tc>
          <w:tcPr>
            <w:tcW w:w="389" w:type="dxa"/>
            <w:tcBorders>
              <w:top w:val="single" w:color="auto" w:sz="4"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color w:val="auto"/>
                <w:kern w:val="0"/>
                <w:sz w:val="18"/>
                <w:szCs w:val="18"/>
              </w:rPr>
              <w:t>5-2</w:t>
            </w:r>
          </w:p>
          <w:p>
            <w:pPr>
              <w:spacing w:line="240" w:lineRule="auto"/>
              <w:jc w:val="center"/>
              <w:rPr>
                <w:rFonts w:hint="eastAsia" w:eastAsia="宋体"/>
                <w:color w:val="auto"/>
                <w:kern w:val="0"/>
                <w:sz w:val="18"/>
                <w:szCs w:val="18"/>
                <w:lang w:val="zh-CN" w:eastAsia="zh-CN"/>
              </w:rPr>
            </w:pPr>
            <w:r>
              <w:rPr>
                <w:rFonts w:hint="eastAsia"/>
                <w:color w:val="auto"/>
                <w:kern w:val="0"/>
                <w:sz w:val="18"/>
                <w:szCs w:val="18"/>
                <w:lang w:eastAsia="zh-CN"/>
              </w:rPr>
              <w:t>实践能力</w:t>
            </w:r>
          </w:p>
        </w:tc>
        <w:tc>
          <w:tcPr>
            <w:tcW w:w="493" w:type="dxa"/>
            <w:tcBorders>
              <w:top w:val="single" w:color="auto" w:sz="4"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r>
              <w:rPr>
                <w:color w:val="auto"/>
                <w:kern w:val="0"/>
                <w:sz w:val="18"/>
                <w:szCs w:val="18"/>
              </w:rPr>
              <w:t>6-1</w:t>
            </w:r>
          </w:p>
          <w:p>
            <w:pPr>
              <w:spacing w:line="240" w:lineRule="auto"/>
              <w:jc w:val="center"/>
              <w:rPr>
                <w:rFonts w:hint="eastAsia" w:eastAsia="宋体"/>
                <w:bCs/>
                <w:color w:val="auto"/>
                <w:sz w:val="18"/>
                <w:szCs w:val="18"/>
                <w:lang w:eastAsia="zh-CN"/>
              </w:rPr>
            </w:pPr>
            <w:r>
              <w:rPr>
                <w:rFonts w:hint="eastAsia"/>
                <w:color w:val="auto"/>
                <w:kern w:val="0"/>
                <w:sz w:val="18"/>
                <w:szCs w:val="18"/>
              </w:rPr>
              <w:t>教学</w:t>
            </w:r>
            <w:r>
              <w:rPr>
                <w:rFonts w:hint="eastAsia"/>
                <w:color w:val="auto"/>
                <w:kern w:val="0"/>
                <w:sz w:val="18"/>
                <w:szCs w:val="18"/>
                <w:lang w:val="en-US" w:eastAsia="zh-CN"/>
              </w:rPr>
              <w:t>设计</w:t>
            </w:r>
          </w:p>
        </w:tc>
        <w:tc>
          <w:tcPr>
            <w:tcW w:w="395" w:type="dxa"/>
            <w:tcBorders>
              <w:top w:val="single" w:color="auto" w:sz="4" w:space="0"/>
              <w:left w:val="single" w:color="auto" w:sz="4" w:space="0"/>
              <w:bottom w:val="single" w:color="000000" w:sz="8" w:space="0"/>
              <w:right w:val="single" w:color="000000" w:sz="8" w:space="0"/>
            </w:tcBorders>
            <w:vAlign w:val="center"/>
          </w:tcPr>
          <w:p>
            <w:pPr>
              <w:spacing w:line="240" w:lineRule="auto"/>
              <w:jc w:val="center"/>
              <w:rPr>
                <w:rFonts w:hint="eastAsia"/>
                <w:color w:val="auto"/>
                <w:kern w:val="0"/>
                <w:sz w:val="18"/>
                <w:szCs w:val="18"/>
                <w:lang w:val="en-US" w:eastAsia="zh-CN"/>
              </w:rPr>
            </w:pPr>
            <w:r>
              <w:rPr>
                <w:rFonts w:hint="eastAsia"/>
                <w:color w:val="auto"/>
                <w:kern w:val="0"/>
                <w:sz w:val="18"/>
                <w:szCs w:val="18"/>
                <w:lang w:val="en-US" w:eastAsia="zh-CN"/>
              </w:rPr>
              <w:t>6-2</w:t>
            </w:r>
          </w:p>
          <w:p>
            <w:pPr>
              <w:spacing w:line="240" w:lineRule="auto"/>
              <w:jc w:val="center"/>
              <w:rPr>
                <w:rFonts w:hint="default"/>
                <w:color w:val="auto"/>
                <w:kern w:val="0"/>
                <w:sz w:val="18"/>
                <w:szCs w:val="18"/>
                <w:lang w:val="en-US" w:eastAsia="zh-CN"/>
              </w:rPr>
            </w:pPr>
            <w:r>
              <w:rPr>
                <w:rFonts w:hint="eastAsia"/>
                <w:color w:val="auto"/>
                <w:kern w:val="0"/>
                <w:sz w:val="18"/>
                <w:szCs w:val="18"/>
                <w:lang w:val="en-US" w:eastAsia="zh-CN"/>
              </w:rPr>
              <w:t>教学实施</w:t>
            </w:r>
          </w:p>
        </w:tc>
        <w:tc>
          <w:tcPr>
            <w:tcW w:w="394" w:type="dxa"/>
            <w:tcBorders>
              <w:top w:val="single" w:color="auto" w:sz="4"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color w:val="auto"/>
                <w:kern w:val="0"/>
                <w:sz w:val="18"/>
                <w:szCs w:val="18"/>
              </w:rPr>
              <w:t>6-2</w:t>
            </w:r>
          </w:p>
          <w:p>
            <w:pPr>
              <w:spacing w:line="240" w:lineRule="auto"/>
              <w:jc w:val="center"/>
              <w:rPr>
                <w:rFonts w:hint="eastAsia" w:eastAsia="宋体"/>
                <w:bCs/>
                <w:color w:val="auto"/>
                <w:sz w:val="18"/>
                <w:szCs w:val="18"/>
                <w:lang w:val="en-US" w:eastAsia="zh-CN"/>
              </w:rPr>
            </w:pPr>
            <w:r>
              <w:rPr>
                <w:rFonts w:hint="eastAsia"/>
                <w:color w:val="auto"/>
                <w:kern w:val="0"/>
                <w:sz w:val="18"/>
                <w:szCs w:val="18"/>
              </w:rPr>
              <w:t>教学</w:t>
            </w:r>
            <w:r>
              <w:rPr>
                <w:rFonts w:hint="eastAsia"/>
                <w:color w:val="auto"/>
                <w:kern w:val="0"/>
                <w:sz w:val="18"/>
                <w:szCs w:val="18"/>
                <w:lang w:val="en-US" w:eastAsia="zh-CN"/>
              </w:rPr>
              <w:t>评价</w:t>
            </w:r>
          </w:p>
        </w:tc>
        <w:tc>
          <w:tcPr>
            <w:tcW w:w="471" w:type="dxa"/>
            <w:tcBorders>
              <w:top w:val="single" w:color="auto" w:sz="4"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r>
              <w:rPr>
                <w:color w:val="auto"/>
                <w:kern w:val="0"/>
                <w:sz w:val="18"/>
                <w:szCs w:val="18"/>
              </w:rPr>
              <w:t>7-1</w:t>
            </w:r>
          </w:p>
          <w:p>
            <w:pPr>
              <w:spacing w:line="240" w:lineRule="auto"/>
              <w:jc w:val="center"/>
              <w:rPr>
                <w:rFonts w:hint="eastAsia" w:eastAsia="宋体"/>
                <w:bCs/>
                <w:color w:val="auto"/>
                <w:sz w:val="18"/>
                <w:szCs w:val="18"/>
                <w:lang w:val="en-US" w:eastAsia="zh-CN"/>
              </w:rPr>
            </w:pPr>
            <w:r>
              <w:rPr>
                <w:rFonts w:hint="eastAsia"/>
                <w:color w:val="auto"/>
                <w:kern w:val="0"/>
                <w:sz w:val="18"/>
                <w:szCs w:val="18"/>
                <w:lang w:val="en-US" w:eastAsia="zh-CN"/>
              </w:rPr>
              <w:t>育德意识</w:t>
            </w:r>
          </w:p>
        </w:tc>
        <w:tc>
          <w:tcPr>
            <w:tcW w:w="476" w:type="dxa"/>
            <w:tcBorders>
              <w:top w:val="single" w:color="auto" w:sz="4"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color w:val="auto"/>
                <w:kern w:val="0"/>
                <w:sz w:val="18"/>
                <w:szCs w:val="18"/>
              </w:rPr>
              <w:t>7-2</w:t>
            </w:r>
          </w:p>
          <w:p>
            <w:pPr>
              <w:spacing w:line="240" w:lineRule="auto"/>
              <w:jc w:val="center"/>
              <w:rPr>
                <w:bCs/>
                <w:color w:val="auto"/>
                <w:sz w:val="18"/>
                <w:szCs w:val="18"/>
              </w:rPr>
            </w:pPr>
            <w:r>
              <w:rPr>
                <w:rFonts w:hint="eastAsia"/>
                <w:color w:val="auto"/>
                <w:kern w:val="0"/>
                <w:sz w:val="18"/>
                <w:szCs w:val="18"/>
              </w:rPr>
              <w:t>学生</w:t>
            </w:r>
            <w:r>
              <w:rPr>
                <w:rFonts w:hint="eastAsia"/>
                <w:color w:val="auto"/>
                <w:kern w:val="0"/>
                <w:sz w:val="18"/>
                <w:szCs w:val="18"/>
                <w:lang w:val="en-US" w:eastAsia="zh-CN"/>
              </w:rPr>
              <w:t>指</w:t>
            </w:r>
            <w:r>
              <w:rPr>
                <w:rFonts w:hint="eastAsia"/>
                <w:color w:val="auto"/>
                <w:kern w:val="0"/>
                <w:sz w:val="18"/>
                <w:szCs w:val="18"/>
              </w:rPr>
              <w:t>导</w:t>
            </w:r>
          </w:p>
        </w:tc>
        <w:tc>
          <w:tcPr>
            <w:tcW w:w="547" w:type="dxa"/>
            <w:tcBorders>
              <w:top w:val="single" w:color="auto" w:sz="4" w:space="0"/>
              <w:left w:val="single" w:color="000000" w:sz="8" w:space="0"/>
              <w:bottom w:val="single" w:color="000000" w:sz="8" w:space="0"/>
              <w:right w:val="single" w:color="auto" w:sz="4" w:space="0"/>
            </w:tcBorders>
            <w:vAlign w:val="center"/>
          </w:tcPr>
          <w:p>
            <w:pPr>
              <w:spacing w:line="240" w:lineRule="auto"/>
              <w:jc w:val="center"/>
              <w:rPr>
                <w:rFonts w:hint="eastAsia"/>
                <w:color w:val="auto"/>
                <w:kern w:val="0"/>
                <w:sz w:val="18"/>
                <w:szCs w:val="18"/>
                <w:lang w:val="en-US" w:eastAsia="zh-CN"/>
              </w:rPr>
            </w:pPr>
            <w:r>
              <w:rPr>
                <w:rFonts w:hint="eastAsia"/>
                <w:color w:val="auto"/>
                <w:kern w:val="0"/>
                <w:sz w:val="18"/>
                <w:szCs w:val="18"/>
                <w:lang w:val="en-US" w:eastAsia="zh-CN"/>
              </w:rPr>
              <w:t>7-3</w:t>
            </w:r>
          </w:p>
          <w:p>
            <w:pPr>
              <w:spacing w:line="240" w:lineRule="auto"/>
              <w:jc w:val="center"/>
              <w:rPr>
                <w:rFonts w:hint="default" w:eastAsia="宋体"/>
                <w:color w:val="auto"/>
                <w:kern w:val="0"/>
                <w:sz w:val="18"/>
                <w:szCs w:val="18"/>
                <w:lang w:val="en-US" w:eastAsia="zh-CN"/>
              </w:rPr>
            </w:pPr>
            <w:r>
              <w:rPr>
                <w:rFonts w:hint="eastAsia"/>
                <w:color w:val="auto"/>
                <w:kern w:val="0"/>
                <w:sz w:val="18"/>
                <w:szCs w:val="18"/>
                <w:lang w:val="en-US" w:eastAsia="zh-CN"/>
              </w:rPr>
              <w:t>组织管理</w:t>
            </w:r>
          </w:p>
        </w:tc>
        <w:tc>
          <w:tcPr>
            <w:tcW w:w="516" w:type="dxa"/>
            <w:tcBorders>
              <w:top w:val="single" w:color="auto" w:sz="4"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r>
              <w:rPr>
                <w:color w:val="auto"/>
                <w:kern w:val="0"/>
                <w:sz w:val="18"/>
                <w:szCs w:val="18"/>
              </w:rPr>
              <w:t>8-1</w:t>
            </w:r>
          </w:p>
          <w:p>
            <w:pPr>
              <w:spacing w:line="240" w:lineRule="auto"/>
              <w:jc w:val="center"/>
              <w:rPr>
                <w:rFonts w:hint="eastAsia" w:eastAsia="宋体"/>
                <w:bCs/>
                <w:color w:val="auto"/>
                <w:sz w:val="18"/>
                <w:szCs w:val="18"/>
                <w:lang w:eastAsia="zh-CN"/>
              </w:rPr>
            </w:pPr>
            <w:r>
              <w:rPr>
                <w:rFonts w:hint="eastAsia"/>
                <w:bCs/>
                <w:color w:val="auto"/>
                <w:sz w:val="18"/>
                <w:szCs w:val="18"/>
                <w:lang w:eastAsia="zh-CN"/>
              </w:rPr>
              <w:t>健康教育</w:t>
            </w:r>
          </w:p>
        </w:tc>
        <w:tc>
          <w:tcPr>
            <w:tcW w:w="468" w:type="dxa"/>
            <w:tcBorders>
              <w:top w:val="single" w:color="auto" w:sz="4"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r>
              <w:rPr>
                <w:color w:val="auto"/>
                <w:kern w:val="0"/>
                <w:sz w:val="18"/>
                <w:szCs w:val="18"/>
              </w:rPr>
              <w:t>8-2</w:t>
            </w:r>
          </w:p>
          <w:p>
            <w:pPr>
              <w:spacing w:line="240" w:lineRule="auto"/>
              <w:jc w:val="center"/>
              <w:rPr>
                <w:rFonts w:hint="eastAsia" w:eastAsia="宋体"/>
                <w:bCs/>
                <w:color w:val="auto"/>
                <w:sz w:val="18"/>
                <w:szCs w:val="18"/>
                <w:lang w:eastAsia="zh-CN"/>
              </w:rPr>
            </w:pPr>
            <w:r>
              <w:rPr>
                <w:rFonts w:hint="eastAsia"/>
                <w:bCs/>
                <w:color w:val="auto"/>
                <w:sz w:val="18"/>
                <w:szCs w:val="18"/>
                <w:lang w:eastAsia="zh-CN"/>
              </w:rPr>
              <w:t>体美教育</w:t>
            </w:r>
          </w:p>
        </w:tc>
        <w:tc>
          <w:tcPr>
            <w:tcW w:w="480" w:type="dxa"/>
            <w:tcBorders>
              <w:top w:val="single" w:color="auto" w:sz="4"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color w:val="auto"/>
                <w:kern w:val="0"/>
                <w:sz w:val="18"/>
                <w:szCs w:val="18"/>
              </w:rPr>
              <w:t>8-3</w:t>
            </w:r>
          </w:p>
          <w:p>
            <w:pPr>
              <w:spacing w:line="240" w:lineRule="auto"/>
              <w:jc w:val="center"/>
              <w:rPr>
                <w:rFonts w:hint="eastAsia" w:eastAsia="宋体"/>
                <w:bCs/>
                <w:color w:val="auto"/>
                <w:sz w:val="18"/>
                <w:szCs w:val="18"/>
                <w:lang w:eastAsia="zh-CN"/>
              </w:rPr>
            </w:pPr>
            <w:r>
              <w:rPr>
                <w:rFonts w:hint="eastAsia"/>
                <w:bCs/>
                <w:color w:val="auto"/>
                <w:sz w:val="18"/>
                <w:szCs w:val="18"/>
                <w:lang w:eastAsia="zh-CN"/>
              </w:rPr>
              <w:t>劳动教育</w:t>
            </w:r>
          </w:p>
        </w:tc>
        <w:tc>
          <w:tcPr>
            <w:tcW w:w="468" w:type="dxa"/>
            <w:tcBorders>
              <w:top w:val="single" w:color="auto" w:sz="4"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r>
              <w:rPr>
                <w:color w:val="auto"/>
                <w:kern w:val="0"/>
                <w:sz w:val="18"/>
                <w:szCs w:val="18"/>
              </w:rPr>
              <w:t>9-1</w:t>
            </w:r>
          </w:p>
          <w:p>
            <w:pPr>
              <w:spacing w:line="240" w:lineRule="auto"/>
              <w:jc w:val="center"/>
              <w:rPr>
                <w:rFonts w:hint="eastAsia" w:eastAsia="宋体"/>
                <w:color w:val="auto"/>
                <w:kern w:val="0"/>
                <w:sz w:val="18"/>
                <w:szCs w:val="18"/>
                <w:lang w:eastAsia="zh-CN"/>
              </w:rPr>
            </w:pPr>
            <w:r>
              <w:rPr>
                <w:rFonts w:hint="eastAsia"/>
                <w:color w:val="auto"/>
                <w:kern w:val="0"/>
                <w:sz w:val="18"/>
                <w:szCs w:val="18"/>
              </w:rPr>
              <w:t>职业</w:t>
            </w:r>
            <w:r>
              <w:rPr>
                <w:rFonts w:hint="eastAsia"/>
                <w:color w:val="auto"/>
                <w:kern w:val="0"/>
                <w:sz w:val="18"/>
                <w:szCs w:val="18"/>
                <w:lang w:eastAsia="zh-CN"/>
              </w:rPr>
              <w:t>分析</w:t>
            </w:r>
          </w:p>
        </w:tc>
        <w:tc>
          <w:tcPr>
            <w:tcW w:w="456" w:type="dxa"/>
            <w:tcBorders>
              <w:top w:val="single" w:color="auto" w:sz="4"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r>
              <w:rPr>
                <w:color w:val="auto"/>
                <w:kern w:val="0"/>
                <w:sz w:val="18"/>
                <w:szCs w:val="18"/>
              </w:rPr>
              <w:t>9-2</w:t>
            </w:r>
          </w:p>
          <w:p>
            <w:pPr>
              <w:spacing w:line="240" w:lineRule="auto"/>
              <w:jc w:val="center"/>
              <w:rPr>
                <w:color w:val="auto"/>
                <w:kern w:val="0"/>
                <w:sz w:val="18"/>
                <w:szCs w:val="18"/>
              </w:rPr>
            </w:pPr>
            <w:r>
              <w:rPr>
                <w:rFonts w:hint="eastAsia"/>
                <w:color w:val="auto"/>
                <w:kern w:val="0"/>
                <w:sz w:val="18"/>
                <w:szCs w:val="18"/>
              </w:rPr>
              <w:t>创业能力</w:t>
            </w:r>
          </w:p>
        </w:tc>
        <w:tc>
          <w:tcPr>
            <w:tcW w:w="456" w:type="dxa"/>
            <w:tcBorders>
              <w:top w:val="single" w:color="auto" w:sz="4"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sz w:val="18"/>
                <w:szCs w:val="18"/>
              </w:rPr>
              <w:t>9</w:t>
            </w:r>
            <w:r>
              <w:rPr>
                <w:color w:val="auto"/>
                <w:sz w:val="18"/>
                <w:szCs w:val="18"/>
              </w:rPr>
              <w:t>-3</w:t>
            </w:r>
            <w:r>
              <w:rPr>
                <w:rFonts w:hint="eastAsia"/>
                <w:color w:val="auto"/>
                <w:sz w:val="18"/>
                <w:szCs w:val="18"/>
              </w:rPr>
              <w:t>创业素质</w:t>
            </w:r>
          </w:p>
        </w:tc>
        <w:tc>
          <w:tcPr>
            <w:tcW w:w="372" w:type="dxa"/>
            <w:tcBorders>
              <w:top w:val="single" w:color="auto" w:sz="4" w:space="0"/>
              <w:left w:val="single" w:color="000000" w:sz="8" w:space="0"/>
              <w:bottom w:val="single" w:color="000000" w:sz="8" w:space="0"/>
              <w:right w:val="single" w:color="auto" w:sz="4" w:space="0"/>
            </w:tcBorders>
            <w:vAlign w:val="center"/>
          </w:tcPr>
          <w:p>
            <w:pPr>
              <w:spacing w:line="240" w:lineRule="auto"/>
              <w:jc w:val="center"/>
              <w:rPr>
                <w:rFonts w:hint="eastAsia"/>
                <w:color w:val="auto"/>
                <w:spacing w:val="-20"/>
                <w:kern w:val="0"/>
                <w:sz w:val="18"/>
                <w:szCs w:val="18"/>
                <w:lang w:val="en-US" w:eastAsia="zh-CN"/>
              </w:rPr>
            </w:pPr>
            <w:r>
              <w:rPr>
                <w:rFonts w:hint="eastAsia"/>
                <w:color w:val="auto"/>
                <w:spacing w:val="-20"/>
                <w:kern w:val="0"/>
                <w:sz w:val="18"/>
                <w:szCs w:val="18"/>
                <w:lang w:val="en-US" w:eastAsia="zh-CN"/>
              </w:rPr>
              <w:t>10-1</w:t>
            </w:r>
          </w:p>
          <w:p>
            <w:pPr>
              <w:spacing w:line="240" w:lineRule="auto"/>
              <w:jc w:val="center"/>
              <w:rPr>
                <w:rFonts w:hint="eastAsia" w:eastAsia="宋体"/>
                <w:color w:val="auto"/>
                <w:spacing w:val="-20"/>
                <w:kern w:val="0"/>
                <w:sz w:val="18"/>
                <w:szCs w:val="18"/>
                <w:lang w:eastAsia="zh-CN"/>
              </w:rPr>
            </w:pPr>
            <w:r>
              <w:rPr>
                <w:rFonts w:hint="eastAsia"/>
                <w:color w:val="auto"/>
                <w:spacing w:val="-20"/>
                <w:kern w:val="0"/>
                <w:sz w:val="18"/>
                <w:szCs w:val="18"/>
                <w:lang w:val="en-US" w:eastAsia="zh-CN"/>
              </w:rPr>
              <w:t>反思改进</w:t>
            </w:r>
          </w:p>
        </w:tc>
        <w:tc>
          <w:tcPr>
            <w:tcW w:w="504" w:type="dxa"/>
            <w:tcBorders>
              <w:top w:val="single" w:color="auto" w:sz="4" w:space="0"/>
              <w:left w:val="single" w:color="auto" w:sz="4" w:space="0"/>
              <w:bottom w:val="single" w:color="000000" w:sz="8" w:space="0"/>
              <w:right w:val="single" w:color="000000" w:sz="8" w:space="0"/>
            </w:tcBorders>
            <w:vAlign w:val="center"/>
          </w:tcPr>
          <w:p>
            <w:pPr>
              <w:spacing w:line="240" w:lineRule="auto"/>
              <w:jc w:val="center"/>
              <w:rPr>
                <w:color w:val="auto"/>
                <w:spacing w:val="-20"/>
                <w:kern w:val="0"/>
                <w:sz w:val="18"/>
                <w:szCs w:val="18"/>
              </w:rPr>
            </w:pPr>
            <w:r>
              <w:rPr>
                <w:color w:val="auto"/>
                <w:spacing w:val="-20"/>
                <w:kern w:val="0"/>
                <w:sz w:val="18"/>
                <w:szCs w:val="18"/>
              </w:rPr>
              <w:t>10-2</w:t>
            </w:r>
          </w:p>
          <w:p>
            <w:pPr>
              <w:spacing w:line="240" w:lineRule="auto"/>
              <w:jc w:val="center"/>
              <w:rPr>
                <w:rFonts w:hint="eastAsia" w:eastAsia="宋体"/>
                <w:color w:val="auto"/>
                <w:kern w:val="0"/>
                <w:sz w:val="18"/>
                <w:szCs w:val="18"/>
                <w:lang w:eastAsia="zh-CN"/>
              </w:rPr>
            </w:pPr>
            <w:r>
              <w:rPr>
                <w:rFonts w:hint="eastAsia"/>
                <w:color w:val="auto"/>
                <w:kern w:val="0"/>
                <w:sz w:val="18"/>
                <w:szCs w:val="18"/>
                <w:lang w:val="en-US" w:eastAsia="zh-CN"/>
              </w:rPr>
              <w:t>学会研究</w:t>
            </w:r>
          </w:p>
        </w:tc>
        <w:tc>
          <w:tcPr>
            <w:tcW w:w="408" w:type="dxa"/>
            <w:tcBorders>
              <w:top w:val="single" w:color="auto" w:sz="4" w:space="0"/>
              <w:left w:val="single" w:color="000000" w:sz="8" w:space="0"/>
              <w:bottom w:val="single" w:color="000000" w:sz="8" w:space="0"/>
              <w:right w:val="single" w:color="auto" w:sz="4" w:space="0"/>
            </w:tcBorders>
            <w:vAlign w:val="center"/>
          </w:tcPr>
          <w:p>
            <w:pPr>
              <w:spacing w:line="240" w:lineRule="auto"/>
              <w:jc w:val="center"/>
              <w:rPr>
                <w:color w:val="auto"/>
                <w:spacing w:val="-20"/>
                <w:kern w:val="0"/>
                <w:sz w:val="18"/>
                <w:szCs w:val="18"/>
              </w:rPr>
            </w:pPr>
            <w:r>
              <w:rPr>
                <w:color w:val="auto"/>
                <w:spacing w:val="-20"/>
                <w:kern w:val="0"/>
                <w:sz w:val="18"/>
                <w:szCs w:val="18"/>
              </w:rPr>
              <w:t>11-1</w:t>
            </w:r>
          </w:p>
          <w:p>
            <w:pPr>
              <w:spacing w:line="240" w:lineRule="auto"/>
              <w:jc w:val="center"/>
              <w:rPr>
                <w:rFonts w:hint="default" w:eastAsia="宋体"/>
                <w:color w:val="auto"/>
                <w:spacing w:val="-20"/>
                <w:kern w:val="0"/>
                <w:sz w:val="18"/>
                <w:szCs w:val="18"/>
                <w:lang w:val="en-US" w:eastAsia="zh-CN"/>
              </w:rPr>
            </w:pPr>
            <w:r>
              <w:rPr>
                <w:rFonts w:hint="eastAsia"/>
                <w:color w:val="auto"/>
                <w:spacing w:val="-20"/>
                <w:kern w:val="0"/>
                <w:sz w:val="18"/>
                <w:szCs w:val="18"/>
                <w:lang w:val="en-US" w:eastAsia="zh-CN"/>
              </w:rPr>
              <w:t>团队合作</w:t>
            </w:r>
          </w:p>
        </w:tc>
        <w:tc>
          <w:tcPr>
            <w:tcW w:w="495" w:type="dxa"/>
            <w:tcBorders>
              <w:top w:val="single" w:color="auto" w:sz="4" w:space="0"/>
              <w:left w:val="single" w:color="auto" w:sz="4" w:space="0"/>
              <w:bottom w:val="single" w:color="000000" w:sz="8" w:space="0"/>
              <w:right w:val="single" w:color="000000" w:sz="8" w:space="0"/>
            </w:tcBorders>
            <w:vAlign w:val="center"/>
          </w:tcPr>
          <w:p>
            <w:pPr>
              <w:spacing w:line="240" w:lineRule="auto"/>
              <w:jc w:val="center"/>
              <w:rPr>
                <w:color w:val="auto"/>
                <w:spacing w:val="-20"/>
                <w:kern w:val="0"/>
                <w:sz w:val="18"/>
                <w:szCs w:val="18"/>
              </w:rPr>
            </w:pPr>
            <w:r>
              <w:rPr>
                <w:color w:val="auto"/>
                <w:spacing w:val="-20"/>
                <w:kern w:val="0"/>
                <w:sz w:val="18"/>
                <w:szCs w:val="18"/>
              </w:rPr>
              <w:t>11-2</w:t>
            </w:r>
          </w:p>
          <w:p>
            <w:pPr>
              <w:spacing w:line="240" w:lineRule="auto"/>
              <w:jc w:val="center"/>
              <w:rPr>
                <w:rFonts w:hint="eastAsia" w:eastAsia="宋体"/>
                <w:color w:val="auto"/>
                <w:kern w:val="0"/>
                <w:sz w:val="18"/>
                <w:szCs w:val="18"/>
                <w:lang w:eastAsia="zh-CN"/>
              </w:rPr>
            </w:pPr>
            <w:r>
              <w:rPr>
                <w:rFonts w:hint="eastAsia"/>
                <w:color w:val="auto"/>
                <w:kern w:val="0"/>
                <w:sz w:val="18"/>
                <w:szCs w:val="18"/>
                <w:lang w:eastAsia="zh-CN"/>
              </w:rPr>
              <w:t>沟通技能</w:t>
            </w:r>
          </w:p>
        </w:tc>
      </w:tr>
      <w:bookmarkEnd w:id="2"/>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b/>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形势与政策及红色文化</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H</w:t>
            </w:r>
            <w:r>
              <w:rPr>
                <w:rFonts w:hint="eastAsia"/>
                <w:color w:val="auto"/>
                <w:sz w:val="18"/>
                <w:szCs w:val="18"/>
              </w:rPr>
              <w:t>★</w:t>
            </w: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M</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color w:val="auto"/>
                <w:kern w:val="0"/>
                <w:sz w:val="18"/>
                <w:szCs w:val="18"/>
              </w:rPr>
            </w:pPr>
            <w:r>
              <w:rPr>
                <w:rFonts w:hint="eastAsia"/>
                <w:color w:val="auto"/>
                <w:sz w:val="18"/>
                <w:szCs w:val="18"/>
              </w:rPr>
              <w:t>★</w:t>
            </w: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r>
              <w:rPr>
                <w:rFonts w:hint="eastAsia"/>
                <w:color w:val="auto"/>
                <w:kern w:val="0"/>
                <w:sz w:val="18"/>
                <w:szCs w:val="18"/>
              </w:rPr>
              <w:t>L</w:t>
            </w: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思想道德</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b/>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与法治</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H</w:t>
            </w:r>
            <w:r>
              <w:rPr>
                <w:rFonts w:hint="eastAsia"/>
                <w:color w:val="auto"/>
                <w:sz w:val="18"/>
                <w:szCs w:val="18"/>
              </w:rPr>
              <w:t>★</w:t>
            </w: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M</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color w:val="auto"/>
                <w:kern w:val="0"/>
                <w:sz w:val="18"/>
                <w:szCs w:val="18"/>
              </w:rPr>
            </w:pPr>
            <w:r>
              <w:rPr>
                <w:rFonts w:hint="eastAsia"/>
                <w:color w:val="auto"/>
                <w:sz w:val="18"/>
                <w:szCs w:val="18"/>
              </w:rPr>
              <w:t>★</w:t>
            </w: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r>
              <w:rPr>
                <w:rFonts w:hint="eastAsia"/>
                <w:color w:val="auto"/>
                <w:kern w:val="0"/>
                <w:sz w:val="18"/>
                <w:szCs w:val="18"/>
              </w:rPr>
              <w:t>L</w:t>
            </w: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中国近现代</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b/>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史纲要</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H</w:t>
            </w:r>
            <w:r>
              <w:rPr>
                <w:rFonts w:hint="eastAsia"/>
                <w:color w:val="auto"/>
                <w:sz w:val="18"/>
                <w:szCs w:val="18"/>
              </w:rPr>
              <w:t>★</w:t>
            </w: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M</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color w:val="auto"/>
                <w:kern w:val="0"/>
                <w:sz w:val="18"/>
                <w:szCs w:val="18"/>
              </w:rPr>
            </w:pPr>
            <w:r>
              <w:rPr>
                <w:rFonts w:hint="eastAsia"/>
                <w:color w:val="auto"/>
                <w:sz w:val="18"/>
                <w:szCs w:val="18"/>
              </w:rPr>
              <w:t>★</w:t>
            </w: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r>
              <w:rPr>
                <w:rFonts w:hint="eastAsia"/>
                <w:color w:val="auto"/>
                <w:kern w:val="0"/>
                <w:sz w:val="18"/>
                <w:szCs w:val="18"/>
              </w:rPr>
              <w:t>L</w:t>
            </w: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马克思主义</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b/>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基本原理</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H</w:t>
            </w:r>
            <w:r>
              <w:rPr>
                <w:rFonts w:hint="eastAsia"/>
                <w:color w:val="auto"/>
                <w:sz w:val="18"/>
                <w:szCs w:val="18"/>
              </w:rPr>
              <w:t>★</w:t>
            </w: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M</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color w:val="auto"/>
                <w:kern w:val="0"/>
                <w:sz w:val="18"/>
                <w:szCs w:val="18"/>
              </w:rPr>
            </w:pPr>
            <w:r>
              <w:rPr>
                <w:rFonts w:hint="eastAsia"/>
                <w:color w:val="auto"/>
                <w:sz w:val="18"/>
                <w:szCs w:val="18"/>
              </w:rPr>
              <w:t>★</w:t>
            </w: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r>
              <w:rPr>
                <w:rFonts w:hint="eastAsia"/>
                <w:color w:val="auto"/>
                <w:kern w:val="0"/>
                <w:sz w:val="18"/>
                <w:szCs w:val="18"/>
              </w:rPr>
              <w:t>L</w:t>
            </w: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b/>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毛泽东思想和中国特色社会主义理论体系概论</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color w:val="auto"/>
                <w:kern w:val="0"/>
                <w:sz w:val="18"/>
                <w:szCs w:val="18"/>
              </w:rPr>
            </w:pPr>
            <w:r>
              <w:rPr>
                <w:rFonts w:hint="eastAsia"/>
                <w:color w:val="auto"/>
                <w:sz w:val="18"/>
                <w:szCs w:val="18"/>
              </w:rPr>
              <w:t>★</w:t>
            </w: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M</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color w:val="auto"/>
                <w:kern w:val="0"/>
                <w:sz w:val="18"/>
                <w:szCs w:val="18"/>
              </w:rPr>
            </w:pPr>
            <w:r>
              <w:rPr>
                <w:rFonts w:hint="eastAsia"/>
                <w:color w:val="auto"/>
                <w:sz w:val="18"/>
                <w:szCs w:val="18"/>
              </w:rPr>
              <w:t>★</w:t>
            </w: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r>
              <w:rPr>
                <w:rFonts w:hint="eastAsia"/>
                <w:color w:val="auto"/>
                <w:kern w:val="0"/>
                <w:sz w:val="18"/>
                <w:szCs w:val="18"/>
              </w:rPr>
              <w:t>L</w:t>
            </w: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b/>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习近平新时代中国特色社会主义思想概论</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rFonts w:hint="eastAsia"/>
                <w:color w:val="auto"/>
                <w:sz w:val="18"/>
                <w:szCs w:val="18"/>
              </w:rPr>
            </w:pPr>
            <w:r>
              <w:rPr>
                <w:rFonts w:hint="eastAsia"/>
                <w:color w:val="auto"/>
                <w:sz w:val="18"/>
                <w:szCs w:val="18"/>
              </w:rPr>
              <w:t>★</w:t>
            </w: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M</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color w:val="auto"/>
                <w:kern w:val="0"/>
                <w:sz w:val="18"/>
                <w:szCs w:val="18"/>
              </w:rPr>
            </w:pPr>
            <w:r>
              <w:rPr>
                <w:rFonts w:hint="eastAsia"/>
                <w:color w:val="auto"/>
                <w:sz w:val="18"/>
                <w:szCs w:val="18"/>
              </w:rPr>
              <w:t>★</w:t>
            </w: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r>
              <w:rPr>
                <w:rFonts w:hint="eastAsia"/>
                <w:color w:val="auto"/>
                <w:kern w:val="0"/>
                <w:sz w:val="18"/>
                <w:szCs w:val="18"/>
              </w:rPr>
              <w:t>L</w:t>
            </w: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大学体育I</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000000" w:themeColor="text1"/>
                <w:kern w:val="0"/>
                <w:sz w:val="18"/>
                <w:szCs w:val="18"/>
                <w14:textFill>
                  <w14:solidFill>
                    <w14:schemeClr w14:val="tx1"/>
                  </w14:solidFill>
                </w14:textFill>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L</w:t>
            </w: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L</w:t>
            </w: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rFonts w:ascii="Times New Roman" w:hAnsi="Times New Roman" w:eastAsia="宋体" w:cs="Times New Roman"/>
                <w:color w:val="auto"/>
                <w:kern w:val="0"/>
                <w:sz w:val="18"/>
                <w:szCs w:val="18"/>
                <w:lang w:val="en-US" w:eastAsia="zh-CN" w:bidi="ar-SA"/>
              </w:rPr>
            </w:pPr>
            <w:r>
              <w:rPr>
                <w:rFonts w:hint="eastAsia"/>
                <w:color w:val="auto"/>
                <w:sz w:val="18"/>
                <w:szCs w:val="18"/>
              </w:rPr>
              <w:t>★</w:t>
            </w: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r>
              <w:rPr>
                <w:rFonts w:hint="eastAsia"/>
                <w:color w:val="auto"/>
                <w:kern w:val="0"/>
                <w:sz w:val="18"/>
                <w:szCs w:val="18"/>
              </w:rPr>
              <w:t>M</w:t>
            </w:r>
          </w:p>
        </w:tc>
      </w:tr>
      <w:tr>
        <w:tblPrEx>
          <w:tblCellMar>
            <w:top w:w="0" w:type="dxa"/>
            <w:left w:w="0" w:type="dxa"/>
            <w:bottom w:w="0" w:type="dxa"/>
            <w:right w:w="0" w:type="dxa"/>
          </w:tblCellMar>
        </w:tblPrEx>
        <w:trPr>
          <w:trHeight w:val="504"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大学体育Ⅱ</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000000" w:themeColor="text1"/>
                <w:kern w:val="0"/>
                <w:sz w:val="18"/>
                <w:szCs w:val="18"/>
                <w14:textFill>
                  <w14:solidFill>
                    <w14:schemeClr w14:val="tx1"/>
                  </w14:solidFill>
                </w14:textFill>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L</w:t>
            </w: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L</w:t>
            </w: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rFonts w:ascii="Times New Roman" w:hAnsi="Times New Roman" w:eastAsia="宋体" w:cs="Times New Roman"/>
                <w:color w:val="auto"/>
                <w:kern w:val="0"/>
                <w:sz w:val="18"/>
                <w:szCs w:val="18"/>
                <w:lang w:val="en-US" w:eastAsia="zh-CN" w:bidi="ar-SA"/>
              </w:rPr>
            </w:pPr>
            <w:r>
              <w:rPr>
                <w:rFonts w:hint="eastAsia"/>
                <w:color w:val="auto"/>
                <w:sz w:val="18"/>
                <w:szCs w:val="18"/>
              </w:rPr>
              <w:t>★</w:t>
            </w: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r>
              <w:rPr>
                <w:rFonts w:hint="eastAsia"/>
                <w:color w:val="auto"/>
                <w:kern w:val="0"/>
                <w:sz w:val="18"/>
                <w:szCs w:val="18"/>
              </w:rPr>
              <w:t>M</w:t>
            </w: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大学体育Ⅲ</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000000" w:themeColor="text1"/>
                <w:kern w:val="0"/>
                <w:sz w:val="18"/>
                <w:szCs w:val="18"/>
                <w14:textFill>
                  <w14:solidFill>
                    <w14:schemeClr w14:val="tx1"/>
                  </w14:solidFill>
                </w14:textFill>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L</w:t>
            </w: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L</w:t>
            </w: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rFonts w:ascii="Times New Roman" w:hAnsi="Times New Roman" w:eastAsia="宋体" w:cs="Times New Roman"/>
                <w:color w:val="auto"/>
                <w:kern w:val="0"/>
                <w:sz w:val="18"/>
                <w:szCs w:val="18"/>
                <w:lang w:val="en-US" w:eastAsia="zh-CN" w:bidi="ar-SA"/>
              </w:rPr>
            </w:pPr>
            <w:r>
              <w:rPr>
                <w:rFonts w:hint="eastAsia"/>
                <w:color w:val="auto"/>
                <w:sz w:val="18"/>
                <w:szCs w:val="18"/>
              </w:rPr>
              <w:t>★</w:t>
            </w: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r>
              <w:rPr>
                <w:rFonts w:hint="eastAsia"/>
                <w:color w:val="auto"/>
                <w:kern w:val="0"/>
                <w:sz w:val="18"/>
                <w:szCs w:val="18"/>
              </w:rPr>
              <w:t>M</w:t>
            </w: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大学体育IV</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000000" w:themeColor="text1"/>
                <w:kern w:val="0"/>
                <w:sz w:val="18"/>
                <w:szCs w:val="18"/>
                <w14:textFill>
                  <w14:solidFill>
                    <w14:schemeClr w14:val="tx1"/>
                  </w14:solidFill>
                </w14:textFill>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L</w:t>
            </w: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L</w:t>
            </w: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color w:val="auto"/>
                <w:kern w:val="0"/>
                <w:sz w:val="18"/>
                <w:szCs w:val="18"/>
              </w:rPr>
            </w:pPr>
            <w:r>
              <w:rPr>
                <w:rFonts w:hint="eastAsia"/>
                <w:color w:val="auto"/>
                <w:sz w:val="18"/>
                <w:szCs w:val="18"/>
              </w:rPr>
              <w:t>★</w:t>
            </w: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r>
              <w:rPr>
                <w:rFonts w:hint="eastAsia"/>
                <w:color w:val="auto"/>
                <w:kern w:val="0"/>
                <w:sz w:val="18"/>
                <w:szCs w:val="18"/>
              </w:rPr>
              <w:t>M</w:t>
            </w:r>
          </w:p>
        </w:tc>
      </w:tr>
      <w:tr>
        <w:tblPrEx>
          <w:tblCellMar>
            <w:top w:w="0" w:type="dxa"/>
            <w:left w:w="0" w:type="dxa"/>
            <w:bottom w:w="0" w:type="dxa"/>
            <w:right w:w="0" w:type="dxa"/>
          </w:tblCellMar>
        </w:tblPrEx>
        <w:trPr>
          <w:trHeight w:val="350"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b/>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大学外语I</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M</w:t>
            </w: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r>
              <w:rPr>
                <w:rFonts w:hint="eastAsia"/>
                <w:color w:val="auto"/>
                <w:kern w:val="0"/>
                <w:sz w:val="18"/>
                <w:szCs w:val="18"/>
              </w:rPr>
              <w:t>L</w:t>
            </w: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r>
              <w:rPr>
                <w:rFonts w:hint="eastAsia"/>
                <w:color w:val="auto"/>
                <w:kern w:val="0"/>
                <w:sz w:val="18"/>
                <w:szCs w:val="18"/>
              </w:rPr>
              <w:t>H★</w:t>
            </w: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350"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b/>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大学外语Ⅱ</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M</w:t>
            </w: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r>
              <w:rPr>
                <w:rFonts w:hint="eastAsia"/>
                <w:color w:val="auto"/>
                <w:kern w:val="0"/>
                <w:sz w:val="18"/>
                <w:szCs w:val="18"/>
              </w:rPr>
              <w:t>L</w:t>
            </w: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r>
              <w:rPr>
                <w:rFonts w:hint="eastAsia"/>
                <w:color w:val="auto"/>
                <w:kern w:val="0"/>
                <w:sz w:val="18"/>
                <w:szCs w:val="18"/>
              </w:rPr>
              <w:t>H★</w:t>
            </w: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350"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b/>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大学外语Ⅲ</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M</w:t>
            </w: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r>
              <w:rPr>
                <w:rFonts w:hint="eastAsia"/>
                <w:color w:val="auto"/>
                <w:kern w:val="0"/>
                <w:sz w:val="18"/>
                <w:szCs w:val="18"/>
              </w:rPr>
              <w:t>L</w:t>
            </w: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r>
              <w:rPr>
                <w:rFonts w:hint="eastAsia"/>
                <w:color w:val="auto"/>
                <w:kern w:val="0"/>
                <w:sz w:val="18"/>
                <w:szCs w:val="18"/>
              </w:rPr>
              <w:t>H★</w:t>
            </w: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350"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b/>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大学外语IV</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M</w:t>
            </w: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r>
              <w:rPr>
                <w:rFonts w:hint="eastAsia"/>
                <w:color w:val="auto"/>
                <w:kern w:val="0"/>
                <w:sz w:val="18"/>
                <w:szCs w:val="18"/>
              </w:rPr>
              <w:t>L</w:t>
            </w: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r>
              <w:rPr>
                <w:rFonts w:hint="eastAsia"/>
                <w:color w:val="auto"/>
                <w:kern w:val="0"/>
                <w:sz w:val="18"/>
                <w:szCs w:val="18"/>
              </w:rPr>
              <w:t>H★</w:t>
            </w: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350"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b/>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信息技术基础</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b/>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军事理论</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L</w:t>
            </w: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H★</w:t>
            </w: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M</w:t>
            </w: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r>
              <w:rPr>
                <w:rFonts w:hint="eastAsia"/>
                <w:color w:val="auto"/>
                <w:kern w:val="0"/>
                <w:sz w:val="18"/>
                <w:szCs w:val="18"/>
              </w:rPr>
              <w:t>L</w:t>
            </w:r>
          </w:p>
        </w:tc>
        <w:tc>
          <w:tcPr>
            <w:tcW w:w="504" w:type="dxa"/>
            <w:tcBorders>
              <w:top w:val="single" w:color="000000" w:sz="8" w:space="0"/>
              <w:left w:val="single" w:color="auto" w:sz="4" w:space="0"/>
              <w:bottom w:val="single" w:color="000000" w:sz="8" w:space="0"/>
              <w:right w:val="single" w:color="000000" w:sz="8"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r>
              <w:rPr>
                <w:rFonts w:hint="eastAsia"/>
                <w:color w:val="auto"/>
                <w:kern w:val="0"/>
                <w:sz w:val="18"/>
                <w:szCs w:val="18"/>
              </w:rPr>
              <w:t>L</w:t>
            </w: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350"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b/>
                <w:color w:val="auto"/>
                <w:sz w:val="18"/>
                <w:szCs w:val="18"/>
                <w:lang w:val="en-US"/>
              </w:rPr>
            </w:pPr>
            <w:r>
              <w:rPr>
                <w:rFonts w:hint="default" w:ascii="Times New Roman" w:hAnsi="Times New Roman" w:eastAsia="宋体" w:cs="Times New Roman"/>
                <w:i w:val="0"/>
                <w:iCs w:val="0"/>
                <w:color w:val="auto"/>
                <w:kern w:val="0"/>
                <w:sz w:val="18"/>
                <w:szCs w:val="18"/>
                <w:u w:val="none"/>
                <w:lang w:val="en-US" w:eastAsia="zh-CN" w:bidi="ar"/>
              </w:rPr>
              <w:t>国家安全</w:t>
            </w:r>
            <w:r>
              <w:rPr>
                <w:rFonts w:hint="eastAsia" w:cs="Times New Roman"/>
                <w:i w:val="0"/>
                <w:iCs w:val="0"/>
                <w:color w:val="auto"/>
                <w:kern w:val="0"/>
                <w:sz w:val="18"/>
                <w:szCs w:val="18"/>
                <w:u w:val="none"/>
                <w:lang w:val="en-US" w:eastAsia="zh-CN" w:bidi="ar"/>
              </w:rPr>
              <w:t>教育</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b/>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大学生职业规划与就业指导</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H★</w:t>
            </w: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L</w:t>
            </w:r>
          </w:p>
        </w:tc>
        <w:tc>
          <w:tcPr>
            <w:tcW w:w="468" w:type="dxa"/>
            <w:tcBorders>
              <w:top w:val="single" w:color="000000" w:sz="8" w:space="0"/>
              <w:left w:val="single" w:color="000000" w:sz="8" w:space="0"/>
              <w:bottom w:val="single" w:color="000000"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r>
              <w:rPr>
                <w:rFonts w:hint="eastAsia"/>
                <w:color w:val="auto"/>
                <w:kern w:val="0"/>
                <w:sz w:val="18"/>
                <w:szCs w:val="18"/>
              </w:rPr>
              <w:t>M</w:t>
            </w:r>
          </w:p>
        </w:tc>
        <w:tc>
          <w:tcPr>
            <w:tcW w:w="456" w:type="dxa"/>
            <w:tcBorders>
              <w:top w:val="single" w:color="000000" w:sz="8" w:space="0"/>
              <w:left w:val="single" w:color="auto" w:sz="4" w:space="0"/>
              <w:bottom w:val="single" w:color="000000"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r>
              <w:rPr>
                <w:color w:val="auto"/>
                <w:kern w:val="0"/>
                <w:sz w:val="18"/>
                <w:szCs w:val="18"/>
              </w:rPr>
              <w:t>M</w:t>
            </w: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504"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b/>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大学生心理健康教育</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L</w:t>
            </w: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L</w:t>
            </w: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H★</w:t>
            </w: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M</w:t>
            </w: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350"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b/>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劳动教育</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H</w:t>
            </w:r>
            <w:r>
              <w:rPr>
                <w:rFonts w:hint="eastAsia"/>
                <w:color w:val="auto"/>
                <w:kern w:val="0"/>
                <w:sz w:val="18"/>
                <w:szCs w:val="18"/>
              </w:rPr>
              <w:t>★</w:t>
            </w: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350"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b/>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创新创业概论</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kern w:val="0"/>
                <w:sz w:val="18"/>
                <w:szCs w:val="18"/>
                <w:lang w:val="en-US" w:eastAsia="zh-CN"/>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kern w:val="0"/>
                <w:sz w:val="18"/>
                <w:szCs w:val="18"/>
                <w:lang w:val="en-US" w:eastAsia="zh-CN"/>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r>
              <w:rPr>
                <w:rFonts w:hint="eastAsia"/>
                <w:color w:val="auto"/>
                <w:kern w:val="0"/>
                <w:sz w:val="18"/>
                <w:szCs w:val="18"/>
              </w:rPr>
              <w:t>H★</w:t>
            </w: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r>
              <w:rPr>
                <w:rFonts w:hint="eastAsia"/>
                <w:color w:val="auto"/>
                <w:kern w:val="0"/>
                <w:sz w:val="18"/>
                <w:szCs w:val="18"/>
              </w:rPr>
              <w:t>M</w:t>
            </w: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r>
              <w:rPr>
                <w:color w:val="auto"/>
                <w:kern w:val="0"/>
                <w:sz w:val="18"/>
                <w:szCs w:val="18"/>
              </w:rPr>
              <w:t>L</w:t>
            </w: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350"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b/>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人文与社会科学系列</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rFonts w:hint="eastAsia" w:eastAsia="宋体"/>
                <w:color w:val="auto"/>
                <w:kern w:val="0"/>
                <w:sz w:val="18"/>
                <w:szCs w:val="18"/>
                <w:lang w:val="en-US" w:eastAsia="zh-CN"/>
              </w:rPr>
            </w:pPr>
            <w:r>
              <w:rPr>
                <w:rFonts w:hint="eastAsia"/>
                <w:color w:val="auto"/>
                <w:sz w:val="18"/>
                <w:szCs w:val="18"/>
              </w:rPr>
              <w:t>★</w:t>
            </w: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350"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b/>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自然科学与技术系列</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rFonts w:hint="eastAsia" w:eastAsia="宋体"/>
                <w:color w:val="auto"/>
                <w:kern w:val="0"/>
                <w:sz w:val="18"/>
                <w:szCs w:val="18"/>
                <w:lang w:val="en-US" w:eastAsia="zh-CN"/>
              </w:rPr>
            </w:pPr>
            <w:r>
              <w:rPr>
                <w:rFonts w:hint="eastAsia"/>
                <w:color w:val="auto"/>
                <w:sz w:val="18"/>
                <w:szCs w:val="18"/>
              </w:rPr>
              <w:t>★</w:t>
            </w: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350"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b/>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公共艺术系列</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kern w:val="0"/>
                <w:sz w:val="18"/>
                <w:szCs w:val="18"/>
                <w:lang w:val="en-US" w:eastAsia="zh-CN"/>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kern w:val="0"/>
                <w:sz w:val="18"/>
                <w:szCs w:val="18"/>
                <w:lang w:val="en-US" w:eastAsia="zh-CN"/>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color w:val="auto"/>
                <w:kern w:val="0"/>
                <w:sz w:val="18"/>
                <w:szCs w:val="18"/>
              </w:rPr>
            </w:pPr>
            <w:r>
              <w:rPr>
                <w:rFonts w:hint="eastAsia"/>
                <w:color w:val="auto"/>
                <w:sz w:val="18"/>
                <w:szCs w:val="18"/>
              </w:rPr>
              <w:t>★</w:t>
            </w: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b/>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生活与身心健康系列</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H</w:t>
            </w:r>
            <w:r>
              <w:rPr>
                <w:rFonts w:hint="eastAsia"/>
                <w:color w:val="auto"/>
                <w:kern w:val="0"/>
                <w:sz w:val="18"/>
                <w:szCs w:val="18"/>
              </w:rPr>
              <w:t>★</w:t>
            </w: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高等数学B</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r>
              <w:rPr>
                <w:rFonts w:hint="eastAsia"/>
                <w:color w:val="auto"/>
                <w:kern w:val="0"/>
                <w:sz w:val="18"/>
                <w:szCs w:val="18"/>
              </w:rPr>
              <w:t>L</w:t>
            </w: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rFonts w:hint="eastAsia" w:eastAsia="宋体"/>
                <w:color w:val="auto"/>
                <w:kern w:val="0"/>
                <w:sz w:val="18"/>
                <w:szCs w:val="18"/>
                <w:lang w:val="en-US" w:eastAsia="zh-CN"/>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r>
              <w:rPr>
                <w:rFonts w:hint="eastAsia"/>
                <w:color w:val="auto"/>
                <w:kern w:val="0"/>
                <w:sz w:val="18"/>
                <w:szCs w:val="18"/>
              </w:rPr>
              <w:t>H★</w:t>
            </w:r>
          </w:p>
        </w:tc>
        <w:tc>
          <w:tcPr>
            <w:tcW w:w="504" w:type="dxa"/>
            <w:tcBorders>
              <w:top w:val="single" w:color="000000" w:sz="8" w:space="0"/>
              <w:left w:val="single" w:color="auto" w:sz="4" w:space="0"/>
              <w:bottom w:val="single" w:color="000000" w:sz="8" w:space="0"/>
              <w:right w:val="single" w:color="000000" w:sz="8"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r>
              <w:rPr>
                <w:rFonts w:hint="eastAsia"/>
                <w:color w:val="auto"/>
                <w:kern w:val="0"/>
                <w:sz w:val="18"/>
                <w:szCs w:val="18"/>
              </w:rPr>
              <w:t>M</w:t>
            </w: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线性代数</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r>
              <w:rPr>
                <w:rFonts w:hint="eastAsia"/>
                <w:color w:val="auto"/>
                <w:kern w:val="0"/>
                <w:sz w:val="18"/>
                <w:szCs w:val="18"/>
              </w:rPr>
              <w:t>L</w:t>
            </w: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r>
              <w:rPr>
                <w:rFonts w:hint="eastAsia"/>
                <w:color w:val="auto"/>
                <w:kern w:val="0"/>
                <w:sz w:val="18"/>
                <w:szCs w:val="18"/>
              </w:rPr>
              <w:t>H★</w:t>
            </w:r>
          </w:p>
        </w:tc>
        <w:tc>
          <w:tcPr>
            <w:tcW w:w="504" w:type="dxa"/>
            <w:tcBorders>
              <w:top w:val="single" w:color="000000" w:sz="8" w:space="0"/>
              <w:left w:val="single" w:color="auto" w:sz="4" w:space="0"/>
              <w:bottom w:val="single" w:color="000000" w:sz="8" w:space="0"/>
              <w:right w:val="single" w:color="000000" w:sz="8"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r>
              <w:rPr>
                <w:rFonts w:hint="eastAsia"/>
                <w:color w:val="auto"/>
                <w:kern w:val="0"/>
                <w:sz w:val="18"/>
                <w:szCs w:val="18"/>
              </w:rPr>
              <w:t>M</w:t>
            </w: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概率论与</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数理统计</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r>
              <w:rPr>
                <w:rFonts w:hint="eastAsia"/>
                <w:color w:val="auto"/>
                <w:kern w:val="0"/>
                <w:sz w:val="18"/>
                <w:szCs w:val="18"/>
              </w:rPr>
              <w:t>L</w:t>
            </w: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r>
              <w:rPr>
                <w:rFonts w:hint="eastAsia"/>
                <w:color w:val="auto"/>
                <w:kern w:val="0"/>
                <w:sz w:val="18"/>
                <w:szCs w:val="18"/>
              </w:rPr>
              <w:t>H★</w:t>
            </w:r>
          </w:p>
        </w:tc>
        <w:tc>
          <w:tcPr>
            <w:tcW w:w="504" w:type="dxa"/>
            <w:tcBorders>
              <w:top w:val="single" w:color="000000" w:sz="8" w:space="0"/>
              <w:left w:val="single" w:color="auto" w:sz="4" w:space="0"/>
              <w:bottom w:val="single" w:color="000000" w:sz="8" w:space="0"/>
              <w:right w:val="single" w:color="000000" w:sz="8"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r>
              <w:rPr>
                <w:rFonts w:hint="eastAsia"/>
                <w:color w:val="auto"/>
                <w:kern w:val="0"/>
                <w:sz w:val="18"/>
                <w:szCs w:val="18"/>
              </w:rPr>
              <w:t>M</w:t>
            </w: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管理学</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H★</w:t>
            </w: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r>
              <w:rPr>
                <w:rFonts w:hint="eastAsia"/>
                <w:color w:val="auto"/>
                <w:kern w:val="0"/>
                <w:sz w:val="18"/>
                <w:szCs w:val="18"/>
              </w:rPr>
              <w:t>L</w:t>
            </w:r>
          </w:p>
        </w:tc>
        <w:tc>
          <w:tcPr>
            <w:tcW w:w="372" w:type="dxa"/>
            <w:tcBorders>
              <w:top w:val="single" w:color="000000" w:sz="8" w:space="0"/>
              <w:left w:val="single" w:color="000000" w:sz="8" w:space="0"/>
              <w:bottom w:val="single" w:color="000000"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r>
              <w:rPr>
                <w:rFonts w:hint="eastAsia"/>
                <w:color w:val="auto"/>
                <w:kern w:val="0"/>
                <w:sz w:val="18"/>
                <w:szCs w:val="18"/>
              </w:rPr>
              <w:t>H★</w:t>
            </w: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eastAsia" w:cs="Times New Roman"/>
                <w:i w:val="0"/>
                <w:iCs w:val="0"/>
                <w:color w:val="auto"/>
                <w:kern w:val="0"/>
                <w:sz w:val="18"/>
                <w:szCs w:val="18"/>
                <w:u w:val="none"/>
                <w:lang w:val="en-US" w:eastAsia="zh-CN" w:bidi="ar"/>
              </w:rPr>
              <w:t>旅游</w:t>
            </w:r>
            <w:r>
              <w:rPr>
                <w:rFonts w:hint="default" w:ascii="Times New Roman" w:hAnsi="Times New Roman" w:eastAsia="宋体" w:cs="Times New Roman"/>
                <w:i w:val="0"/>
                <w:iCs w:val="0"/>
                <w:color w:val="auto"/>
                <w:kern w:val="0"/>
                <w:sz w:val="18"/>
                <w:szCs w:val="18"/>
                <w:u w:val="none"/>
                <w:lang w:val="en-US" w:eastAsia="zh-CN" w:bidi="ar"/>
              </w:rPr>
              <w:t>经济学</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sz w:val="18"/>
                <w:szCs w:val="18"/>
              </w:rPr>
            </w:pPr>
            <w:r>
              <w:rPr>
                <w:rFonts w:hint="eastAsia"/>
                <w:color w:val="auto"/>
                <w:sz w:val="18"/>
                <w:szCs w:val="18"/>
              </w:rPr>
              <w:t>H</w:t>
            </w:r>
          </w:p>
          <w:p>
            <w:pPr>
              <w:spacing w:line="240" w:lineRule="auto"/>
              <w:jc w:val="center"/>
              <w:rPr>
                <w:color w:val="auto"/>
                <w:kern w:val="0"/>
                <w:sz w:val="18"/>
                <w:szCs w:val="18"/>
              </w:rPr>
            </w:pPr>
            <w:r>
              <w:rPr>
                <w:rFonts w:hint="eastAsia"/>
                <w:color w:val="auto"/>
                <w:sz w:val="18"/>
                <w:szCs w:val="18"/>
              </w:rPr>
              <w:t>★</w:t>
            </w: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lang w:val="en-US" w:eastAsia="zh-CN"/>
              </w:rPr>
              <w:t>M</w:t>
            </w: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sz w:val="18"/>
                <w:szCs w:val="18"/>
              </w:rPr>
              <w:t>L</w:t>
            </w: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rFonts w:hint="eastAsia" w:eastAsia="宋体"/>
                <w:color w:val="auto"/>
                <w:kern w:val="0"/>
                <w:sz w:val="18"/>
                <w:szCs w:val="18"/>
                <w:lang w:val="en-US" w:eastAsia="zh-CN"/>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sz w:val="18"/>
                <w:szCs w:val="18"/>
              </w:rPr>
            </w:pPr>
            <w:r>
              <w:rPr>
                <w:rFonts w:hint="eastAsia"/>
                <w:color w:val="auto"/>
                <w:sz w:val="18"/>
                <w:szCs w:val="18"/>
              </w:rPr>
              <w:t>H</w:t>
            </w:r>
          </w:p>
          <w:p>
            <w:pPr>
              <w:spacing w:line="240" w:lineRule="auto"/>
              <w:jc w:val="center"/>
              <w:rPr>
                <w:color w:val="auto"/>
                <w:kern w:val="0"/>
                <w:sz w:val="18"/>
                <w:szCs w:val="18"/>
              </w:rPr>
            </w:pPr>
            <w:r>
              <w:rPr>
                <w:rFonts w:hint="eastAsia"/>
                <w:color w:val="auto"/>
                <w:sz w:val="18"/>
                <w:szCs w:val="18"/>
              </w:rPr>
              <w:t>★</w:t>
            </w: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旅游</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市场营销</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sz w:val="18"/>
                <w:szCs w:val="18"/>
              </w:rPr>
              <w:t>L</w:t>
            </w: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sz w:val="18"/>
                <w:szCs w:val="18"/>
              </w:rPr>
              <w:t>H★</w:t>
            </w: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sz w:val="18"/>
                <w:szCs w:val="18"/>
              </w:rPr>
              <w:t>H★</w:t>
            </w: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sz w:val="18"/>
                <w:szCs w:val="18"/>
              </w:rPr>
              <w:t>M</w:t>
            </w: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会计学</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sz w:val="18"/>
                <w:szCs w:val="18"/>
              </w:rPr>
            </w:pPr>
            <w:r>
              <w:rPr>
                <w:rFonts w:hint="eastAsia"/>
                <w:color w:val="auto"/>
                <w:sz w:val="18"/>
                <w:szCs w:val="18"/>
              </w:rPr>
              <w:t>H</w:t>
            </w:r>
          </w:p>
          <w:p>
            <w:pPr>
              <w:spacing w:line="240" w:lineRule="auto"/>
              <w:jc w:val="center"/>
              <w:rPr>
                <w:color w:val="auto"/>
                <w:kern w:val="0"/>
                <w:sz w:val="18"/>
                <w:szCs w:val="18"/>
              </w:rPr>
            </w:pPr>
            <w:r>
              <w:rPr>
                <w:rFonts w:hint="eastAsia"/>
                <w:color w:val="auto"/>
                <w:sz w:val="18"/>
                <w:szCs w:val="18"/>
              </w:rPr>
              <w:t>★</w:t>
            </w: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r>
              <w:rPr>
                <w:rFonts w:hint="eastAsia"/>
                <w:color w:val="auto"/>
                <w:sz w:val="18"/>
                <w:szCs w:val="18"/>
              </w:rPr>
              <w:t>M</w:t>
            </w: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sz w:val="18"/>
                <w:szCs w:val="18"/>
              </w:rPr>
              <w:t>M</w:t>
            </w: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旅游</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财务管理</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sz w:val="18"/>
                <w:szCs w:val="18"/>
              </w:rPr>
              <w:t>H★</w:t>
            </w: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sz w:val="18"/>
                <w:szCs w:val="18"/>
              </w:rPr>
            </w:pPr>
            <w:r>
              <w:rPr>
                <w:rFonts w:hint="eastAsia"/>
                <w:color w:val="auto"/>
                <w:sz w:val="18"/>
                <w:szCs w:val="18"/>
              </w:rPr>
              <w:t>H</w:t>
            </w:r>
          </w:p>
          <w:p>
            <w:pPr>
              <w:spacing w:line="240" w:lineRule="auto"/>
              <w:jc w:val="center"/>
              <w:rPr>
                <w:color w:val="auto"/>
                <w:kern w:val="0"/>
                <w:sz w:val="18"/>
                <w:szCs w:val="18"/>
              </w:rPr>
            </w:pPr>
            <w:r>
              <w:rPr>
                <w:rFonts w:hint="eastAsia"/>
                <w:color w:val="auto"/>
                <w:sz w:val="18"/>
                <w:szCs w:val="18"/>
              </w:rPr>
              <w:t>★</w:t>
            </w: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r>
              <w:rPr>
                <w:rFonts w:hint="eastAsia"/>
                <w:color w:val="auto"/>
                <w:sz w:val="18"/>
                <w:szCs w:val="18"/>
              </w:rPr>
              <w:t>L</w:t>
            </w: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350"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旅游管理</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信息系统</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83" w:beforeLines="25" w:line="240" w:lineRule="auto"/>
              <w:jc w:val="center"/>
              <w:textAlignment w:val="auto"/>
              <w:rPr>
                <w:color w:val="auto"/>
                <w:kern w:val="0"/>
                <w:sz w:val="18"/>
                <w:szCs w:val="18"/>
              </w:rPr>
            </w:pPr>
            <w:r>
              <w:rPr>
                <w:rFonts w:hint="eastAsia"/>
                <w:color w:val="auto"/>
                <w:kern w:val="0"/>
                <w:sz w:val="18"/>
                <w:szCs w:val="18"/>
              </w:rPr>
              <w:t>L</w:t>
            </w:r>
          </w:p>
        </w:tc>
        <w:tc>
          <w:tcPr>
            <w:tcW w:w="456" w:type="dxa"/>
            <w:tcBorders>
              <w:top w:val="single" w:color="000000" w:sz="8" w:space="0"/>
              <w:left w:val="single" w:color="auto" w:sz="4" w:space="0"/>
              <w:bottom w:val="single" w:color="000000"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83" w:beforeLines="25" w:line="240" w:lineRule="auto"/>
              <w:jc w:val="center"/>
              <w:textAlignment w:val="auto"/>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keepNext w:val="0"/>
              <w:keepLines w:val="0"/>
              <w:pageBreakBefore w:val="0"/>
              <w:widowControl/>
              <w:kinsoku/>
              <w:wordWrap/>
              <w:overflowPunct/>
              <w:topLinePunct w:val="0"/>
              <w:autoSpaceDE/>
              <w:autoSpaceDN/>
              <w:bidi w:val="0"/>
              <w:adjustRightInd/>
              <w:snapToGrid/>
              <w:spacing w:before="83" w:beforeLines="25" w:line="240" w:lineRule="auto"/>
              <w:jc w:val="center"/>
              <w:textAlignment w:val="auto"/>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83" w:beforeLines="25" w:line="240" w:lineRule="auto"/>
              <w:jc w:val="center"/>
              <w:textAlignment w:val="auto"/>
              <w:rPr>
                <w:color w:val="auto"/>
                <w:kern w:val="0"/>
                <w:sz w:val="18"/>
                <w:szCs w:val="18"/>
              </w:rPr>
            </w:pPr>
            <w:r>
              <w:rPr>
                <w:rFonts w:hint="eastAsia"/>
                <w:color w:val="auto"/>
                <w:kern w:val="0"/>
                <w:sz w:val="18"/>
                <w:szCs w:val="18"/>
              </w:rPr>
              <w:t>M</w:t>
            </w: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350"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旅游</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电子商务</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L</w:t>
            </w: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rFonts w:hint="eastAsia" w:eastAsia="宋体"/>
                <w:color w:val="auto"/>
                <w:kern w:val="0"/>
                <w:sz w:val="18"/>
                <w:szCs w:val="18"/>
                <w:lang w:val="en-US" w:eastAsia="zh-CN"/>
              </w:rPr>
            </w:pPr>
            <w:r>
              <w:rPr>
                <w:rFonts w:hint="eastAsia"/>
                <w:color w:val="auto"/>
                <w:sz w:val="18"/>
                <w:szCs w:val="18"/>
              </w:rPr>
              <w:t>★</w:t>
            </w: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r>
              <w:rPr>
                <w:rFonts w:hint="eastAsia"/>
                <w:color w:val="auto"/>
                <w:kern w:val="0"/>
                <w:sz w:val="18"/>
                <w:szCs w:val="18"/>
              </w:rPr>
              <w:t>H★</w:t>
            </w: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r>
              <w:rPr>
                <w:rFonts w:hint="eastAsia"/>
                <w:color w:val="auto"/>
                <w:kern w:val="0"/>
                <w:sz w:val="18"/>
                <w:szCs w:val="18"/>
              </w:rPr>
              <w:t>M</w:t>
            </w: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旅游学概论</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left"/>
              <w:rPr>
                <w:rFonts w:hint="default" w:eastAsia="宋体"/>
                <w:color w:val="auto"/>
                <w:kern w:val="0"/>
                <w:sz w:val="18"/>
                <w:szCs w:val="18"/>
                <w:lang w:val="en-US" w:eastAsia="zh-CN"/>
              </w:rPr>
            </w:pPr>
            <w:r>
              <w:rPr>
                <w:rFonts w:hint="eastAsia"/>
                <w:color w:val="auto"/>
                <w:kern w:val="0"/>
                <w:sz w:val="18"/>
                <w:szCs w:val="18"/>
                <w:lang w:val="en-US" w:eastAsia="zh-CN"/>
              </w:rPr>
              <w:t xml:space="preserve"> L  </w:t>
            </w: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left"/>
              <w:rPr>
                <w:rFonts w:hint="eastAsia"/>
                <w:color w:val="auto"/>
                <w:kern w:val="0"/>
                <w:sz w:val="18"/>
                <w:szCs w:val="18"/>
                <w:lang w:val="en-US" w:eastAsia="zh-CN"/>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left"/>
              <w:rPr>
                <w:rFonts w:hint="eastAsia"/>
                <w:color w:val="auto"/>
                <w:kern w:val="0"/>
                <w:sz w:val="18"/>
                <w:szCs w:val="18"/>
                <w:lang w:val="en-US" w:eastAsia="zh-CN"/>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H★</w:t>
            </w: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r>
              <w:rPr>
                <w:rFonts w:hint="eastAsia"/>
                <w:color w:val="auto"/>
                <w:kern w:val="0"/>
                <w:sz w:val="18"/>
                <w:szCs w:val="18"/>
              </w:rPr>
              <w:t>M</w:t>
            </w: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旅游接待业</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rFonts w:hint="eastAsia" w:eastAsia="宋体"/>
                <w:color w:val="auto"/>
                <w:kern w:val="0"/>
                <w:sz w:val="18"/>
                <w:szCs w:val="18"/>
                <w:lang w:eastAsia="zh-CN"/>
              </w:rPr>
            </w:pPr>
            <w:r>
              <w:rPr>
                <w:rFonts w:hint="eastAsia"/>
                <w:color w:val="auto"/>
                <w:kern w:val="0"/>
                <w:sz w:val="18"/>
                <w:szCs w:val="18"/>
                <w:lang w:val="en-US" w:eastAsia="zh-CN"/>
              </w:rPr>
              <w:t>L</w:t>
            </w: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H★</w:t>
            </w: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r>
              <w:rPr>
                <w:rFonts w:hint="eastAsia"/>
                <w:color w:val="auto"/>
                <w:kern w:val="0"/>
                <w:sz w:val="18"/>
                <w:szCs w:val="18"/>
              </w:rPr>
              <w:t>H★</w:t>
            </w:r>
          </w:p>
        </w:tc>
        <w:tc>
          <w:tcPr>
            <w:tcW w:w="456" w:type="dxa"/>
            <w:tcBorders>
              <w:top w:val="single" w:color="000000" w:sz="8" w:space="0"/>
              <w:left w:val="single" w:color="auto" w:sz="4" w:space="0"/>
              <w:bottom w:val="single" w:color="000000"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r>
              <w:rPr>
                <w:rFonts w:hint="eastAsia"/>
                <w:color w:val="auto"/>
                <w:kern w:val="0"/>
                <w:sz w:val="18"/>
                <w:szCs w:val="18"/>
              </w:rPr>
              <w:t>M</w:t>
            </w: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旅游</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目的地管理</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eastAsia="zh-CN"/>
              </w:rPr>
            </w:pPr>
            <w:r>
              <w:rPr>
                <w:rFonts w:hint="eastAsia"/>
                <w:color w:val="auto"/>
                <w:sz w:val="18"/>
                <w:szCs w:val="18"/>
                <w:lang w:val="en-US" w:eastAsia="zh-CN"/>
              </w:rPr>
              <w:t>L</w:t>
            </w: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color w:val="auto"/>
                <w:sz w:val="18"/>
                <w:szCs w:val="18"/>
              </w:rPr>
              <w:t>H</w:t>
            </w:r>
            <w:r>
              <w:rPr>
                <w:rFonts w:hint="eastAsia"/>
                <w:color w:val="auto"/>
                <w:sz w:val="18"/>
                <w:szCs w:val="18"/>
              </w:rPr>
              <w:t>★</w:t>
            </w: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rFonts w:hint="default" w:eastAsia="宋体"/>
                <w:color w:val="auto"/>
                <w:kern w:val="0"/>
                <w:sz w:val="18"/>
                <w:szCs w:val="18"/>
                <w:lang w:val="en-US" w:eastAsia="zh-CN"/>
              </w:rPr>
            </w:pPr>
            <w:r>
              <w:rPr>
                <w:rFonts w:hint="eastAsia"/>
                <w:color w:val="auto"/>
                <w:sz w:val="18"/>
                <w:szCs w:val="18"/>
              </w:rPr>
              <w:t>★</w:t>
            </w: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r>
              <w:rPr>
                <w:color w:val="auto"/>
                <w:sz w:val="18"/>
                <w:szCs w:val="18"/>
              </w:rPr>
              <w:t>M</w:t>
            </w: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旅游</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消费者行为</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sz w:val="18"/>
                <w:szCs w:val="18"/>
              </w:rPr>
              <w:t>M</w:t>
            </w: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sz w:val="18"/>
                <w:szCs w:val="18"/>
              </w:rPr>
            </w:pPr>
            <w:r>
              <w:rPr>
                <w:rFonts w:hint="eastAsia"/>
                <w:color w:val="auto"/>
                <w:sz w:val="18"/>
                <w:szCs w:val="18"/>
              </w:rPr>
              <w:t>H</w:t>
            </w:r>
          </w:p>
          <w:p>
            <w:pPr>
              <w:spacing w:line="240" w:lineRule="auto"/>
              <w:jc w:val="center"/>
              <w:rPr>
                <w:color w:val="auto"/>
                <w:kern w:val="0"/>
                <w:sz w:val="18"/>
                <w:szCs w:val="18"/>
              </w:rPr>
            </w:pPr>
            <w:r>
              <w:rPr>
                <w:rFonts w:hint="eastAsia"/>
                <w:color w:val="auto"/>
                <w:sz w:val="18"/>
                <w:szCs w:val="18"/>
              </w:rPr>
              <w:t>★</w:t>
            </w: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rFonts w:hint="eastAsia" w:eastAsia="宋体"/>
                <w:color w:val="auto"/>
                <w:kern w:val="0"/>
                <w:sz w:val="18"/>
                <w:szCs w:val="18"/>
                <w:lang w:eastAsia="zh-CN"/>
              </w:rPr>
            </w:pPr>
            <w:r>
              <w:rPr>
                <w:rFonts w:hint="eastAsia"/>
                <w:color w:val="auto"/>
                <w:sz w:val="18"/>
                <w:szCs w:val="18"/>
                <w:lang w:val="en-US" w:eastAsia="zh-CN"/>
              </w:rPr>
              <w:t>L</w:t>
            </w: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旅游规划开发</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sz w:val="18"/>
                <w:szCs w:val="18"/>
              </w:rPr>
            </w:pPr>
            <w:r>
              <w:rPr>
                <w:rFonts w:hint="eastAsia"/>
                <w:color w:val="auto"/>
                <w:sz w:val="18"/>
                <w:szCs w:val="18"/>
              </w:rPr>
              <w:t>H</w:t>
            </w:r>
          </w:p>
          <w:p>
            <w:pPr>
              <w:spacing w:line="240" w:lineRule="auto"/>
              <w:jc w:val="center"/>
              <w:rPr>
                <w:color w:val="auto"/>
                <w:kern w:val="0"/>
                <w:sz w:val="18"/>
                <w:szCs w:val="18"/>
              </w:rPr>
            </w:pPr>
            <w:r>
              <w:rPr>
                <w:rFonts w:hint="eastAsia"/>
                <w:color w:val="auto"/>
                <w:sz w:val="18"/>
                <w:szCs w:val="18"/>
              </w:rPr>
              <w:t>★</w:t>
            </w: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eastAsia="zh-CN"/>
              </w:rPr>
            </w:pPr>
            <w:r>
              <w:rPr>
                <w:rFonts w:hint="eastAsia"/>
                <w:color w:val="auto"/>
                <w:sz w:val="18"/>
                <w:szCs w:val="18"/>
                <w:lang w:val="en-US" w:eastAsia="zh-CN"/>
              </w:rPr>
              <w:t>L</w:t>
            </w: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sz w:val="18"/>
                <w:szCs w:val="18"/>
              </w:rPr>
              <w:t>M</w:t>
            </w: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rFonts w:hint="eastAsia" w:eastAsia="宋体"/>
                <w:color w:val="auto"/>
                <w:kern w:val="0"/>
                <w:sz w:val="18"/>
                <w:szCs w:val="18"/>
                <w:lang w:val="en-US" w:eastAsia="zh-CN"/>
              </w:rPr>
            </w:pPr>
            <w:r>
              <w:rPr>
                <w:rFonts w:hint="eastAsia"/>
                <w:color w:val="auto"/>
                <w:sz w:val="18"/>
                <w:szCs w:val="18"/>
              </w:rPr>
              <w:t>★</w:t>
            </w: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旅游法规</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sz w:val="18"/>
                <w:szCs w:val="18"/>
              </w:rPr>
              <w:t>H★</w:t>
            </w: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r>
              <w:rPr>
                <w:rFonts w:hint="eastAsia"/>
                <w:color w:val="auto"/>
                <w:sz w:val="18"/>
                <w:szCs w:val="18"/>
              </w:rPr>
              <w:t>M</w:t>
            </w: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sz w:val="18"/>
                <w:szCs w:val="18"/>
              </w:rPr>
              <w:t>L</w:t>
            </w: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旅游地理学</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val="en-US" w:eastAsia="zh-CN"/>
              </w:rPr>
            </w:pPr>
            <w:r>
              <w:rPr>
                <w:rFonts w:hint="eastAsia"/>
                <w:color w:val="auto"/>
                <w:sz w:val="18"/>
                <w:szCs w:val="18"/>
              </w:rPr>
              <w:t>H★</w:t>
            </w: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kern w:val="0"/>
                <w:sz w:val="18"/>
                <w:szCs w:val="18"/>
                <w:lang w:val="en-US" w:eastAsia="zh-CN"/>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sz w:val="18"/>
                <w:szCs w:val="18"/>
              </w:rPr>
              <w:t>M</w:t>
            </w: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r>
              <w:rPr>
                <w:rFonts w:hint="eastAsia"/>
                <w:color w:val="auto"/>
                <w:sz w:val="18"/>
                <w:szCs w:val="18"/>
              </w:rPr>
              <w:t>L</w:t>
            </w: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350"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园林艺术</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sz w:val="18"/>
                <w:szCs w:val="18"/>
                <w:lang w:val="en-US" w:eastAsia="zh-CN"/>
              </w:rPr>
            </w:pPr>
            <w:r>
              <w:rPr>
                <w:rFonts w:hint="eastAsia"/>
                <w:color w:val="auto"/>
                <w:sz w:val="18"/>
                <w:szCs w:val="18"/>
                <w:lang w:val="en-US" w:eastAsia="zh-CN"/>
              </w:rPr>
              <w:t>M</w:t>
            </w: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sz w:val="18"/>
                <w:szCs w:val="18"/>
                <w:lang w:val="en-US" w:eastAsia="zh-CN"/>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sz w:val="18"/>
                <w:szCs w:val="18"/>
                <w:lang w:val="en-US" w:eastAsia="zh-CN"/>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color w:val="auto"/>
                <w:kern w:val="0"/>
                <w:sz w:val="18"/>
                <w:szCs w:val="18"/>
                <w:lang w:val="en-US" w:eastAsia="zh-CN"/>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kern w:val="0"/>
                <w:sz w:val="18"/>
                <w:szCs w:val="18"/>
                <w:lang w:val="en-US" w:eastAsia="zh-CN"/>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sz w:val="18"/>
                <w:szCs w:val="18"/>
                <w:lang w:val="en-US" w:eastAsia="zh-CN"/>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color w:val="auto"/>
                <w:kern w:val="0"/>
                <w:sz w:val="18"/>
                <w:szCs w:val="18"/>
              </w:rPr>
            </w:pPr>
            <w:r>
              <w:rPr>
                <w:rFonts w:hint="eastAsia"/>
                <w:color w:val="auto"/>
                <w:sz w:val="18"/>
                <w:szCs w:val="18"/>
              </w:rPr>
              <w:t>★</w:t>
            </w: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kern w:val="0"/>
                <w:sz w:val="18"/>
                <w:szCs w:val="18"/>
                <w:lang w:val="en-US" w:eastAsia="zh-CN"/>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rFonts w:hint="eastAsia"/>
                <w:color w:val="auto"/>
                <w:sz w:val="18"/>
                <w:szCs w:val="18"/>
              </w:rPr>
            </w:pP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大数据与</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智慧旅游</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color w:val="auto"/>
                <w:kern w:val="0"/>
                <w:sz w:val="18"/>
                <w:szCs w:val="18"/>
              </w:rPr>
            </w:pPr>
            <w:r>
              <w:rPr>
                <w:rFonts w:hint="eastAsia"/>
                <w:color w:val="auto"/>
                <w:sz w:val="18"/>
                <w:szCs w:val="18"/>
              </w:rPr>
              <w:t>★</w:t>
            </w: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sz w:val="18"/>
                <w:szCs w:val="18"/>
              </w:rPr>
            </w:pPr>
            <w:r>
              <w:rPr>
                <w:color w:val="auto"/>
                <w:sz w:val="18"/>
                <w:szCs w:val="18"/>
              </w:rPr>
              <w:t>H</w:t>
            </w:r>
          </w:p>
          <w:p>
            <w:pPr>
              <w:spacing w:line="240" w:lineRule="auto"/>
              <w:jc w:val="center"/>
              <w:rPr>
                <w:color w:val="auto"/>
                <w:kern w:val="0"/>
                <w:sz w:val="18"/>
                <w:szCs w:val="18"/>
              </w:rPr>
            </w:pPr>
            <w:r>
              <w:rPr>
                <w:rFonts w:hint="eastAsia"/>
                <w:color w:val="auto"/>
                <w:sz w:val="18"/>
                <w:szCs w:val="18"/>
              </w:rPr>
              <w:t>★</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r>
              <w:rPr>
                <w:color w:val="auto"/>
                <w:sz w:val="18"/>
                <w:szCs w:val="18"/>
              </w:rPr>
              <w:t>M</w:t>
            </w: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eastAsia="zh-CN"/>
              </w:rPr>
            </w:pPr>
            <w:r>
              <w:rPr>
                <w:rFonts w:hint="eastAsia"/>
                <w:color w:val="auto"/>
                <w:sz w:val="18"/>
                <w:szCs w:val="18"/>
                <w:lang w:val="en-US" w:eastAsia="zh-CN"/>
              </w:rPr>
              <w:t>L</w:t>
            </w: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旅行社</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经营管理</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sz w:val="18"/>
                <w:szCs w:val="18"/>
              </w:rPr>
            </w:pPr>
            <w:r>
              <w:rPr>
                <w:rFonts w:hint="eastAsia"/>
                <w:color w:val="auto"/>
                <w:sz w:val="18"/>
                <w:szCs w:val="18"/>
              </w:rPr>
              <w:t>H</w:t>
            </w:r>
          </w:p>
          <w:p>
            <w:pPr>
              <w:spacing w:line="240" w:lineRule="auto"/>
              <w:jc w:val="center"/>
              <w:rPr>
                <w:color w:val="auto"/>
                <w:kern w:val="0"/>
                <w:sz w:val="18"/>
                <w:szCs w:val="18"/>
              </w:rPr>
            </w:pPr>
            <w:r>
              <w:rPr>
                <w:rFonts w:hint="eastAsia"/>
                <w:color w:val="auto"/>
                <w:sz w:val="18"/>
                <w:szCs w:val="18"/>
              </w:rPr>
              <w:t>★</w:t>
            </w: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sz w:val="18"/>
                <w:szCs w:val="18"/>
              </w:rPr>
            </w:pPr>
            <w:r>
              <w:rPr>
                <w:rFonts w:hint="eastAsia"/>
                <w:color w:val="auto"/>
                <w:sz w:val="18"/>
                <w:szCs w:val="18"/>
              </w:rPr>
              <w:t>H</w:t>
            </w:r>
          </w:p>
          <w:p>
            <w:pPr>
              <w:spacing w:line="240" w:lineRule="auto"/>
              <w:jc w:val="center"/>
              <w:rPr>
                <w:color w:val="auto"/>
                <w:kern w:val="0"/>
                <w:sz w:val="18"/>
                <w:szCs w:val="18"/>
              </w:rPr>
            </w:pPr>
            <w:r>
              <w:rPr>
                <w:rFonts w:hint="eastAsia"/>
                <w:color w:val="auto"/>
                <w:sz w:val="18"/>
                <w:szCs w:val="18"/>
              </w:rPr>
              <w:t>★</w:t>
            </w: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r>
              <w:rPr>
                <w:rFonts w:hint="eastAsia"/>
                <w:color w:val="auto"/>
                <w:sz w:val="18"/>
                <w:szCs w:val="18"/>
              </w:rPr>
              <w:t>M</w:t>
            </w: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酒店管理</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概论</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color w:val="auto"/>
                <w:sz w:val="18"/>
                <w:szCs w:val="18"/>
              </w:rPr>
              <w:t>H</w:t>
            </w:r>
            <w:r>
              <w:rPr>
                <w:rFonts w:ascii="Segoe UI Symbol" w:hAnsi="Segoe UI Symbol" w:cs="Segoe UI Symbol"/>
                <w:color w:val="auto"/>
                <w:sz w:val="18"/>
                <w:szCs w:val="18"/>
              </w:rPr>
              <w:t>★</w:t>
            </w: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350"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旅游英语</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color w:val="auto"/>
                <w:sz w:val="18"/>
                <w:szCs w:val="18"/>
              </w:rPr>
              <w:t>M</w:t>
            </w: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r>
              <w:rPr>
                <w:color w:val="auto"/>
                <w:sz w:val="18"/>
                <w:szCs w:val="18"/>
              </w:rPr>
              <w:t>L</w:t>
            </w: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color w:val="auto"/>
                <w:sz w:val="18"/>
                <w:szCs w:val="18"/>
              </w:rPr>
              <w:t>H</w:t>
            </w:r>
            <w:r>
              <w:rPr>
                <w:rFonts w:ascii="Segoe UI Symbol" w:hAnsi="Segoe UI Symbol" w:cs="Segoe UI Symbol"/>
                <w:color w:val="auto"/>
                <w:sz w:val="18"/>
                <w:szCs w:val="18"/>
              </w:rPr>
              <w:t>★</w:t>
            </w: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导游业务</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sz w:val="18"/>
                <w:szCs w:val="18"/>
              </w:rPr>
            </w:pPr>
            <w:r>
              <w:rPr>
                <w:rFonts w:hint="eastAsia"/>
                <w:color w:val="auto"/>
                <w:sz w:val="18"/>
                <w:szCs w:val="18"/>
              </w:rPr>
              <w:t>H</w:t>
            </w:r>
          </w:p>
          <w:p>
            <w:pPr>
              <w:spacing w:line="240" w:lineRule="auto"/>
              <w:jc w:val="center"/>
              <w:rPr>
                <w:color w:val="auto"/>
                <w:kern w:val="0"/>
                <w:sz w:val="18"/>
                <w:szCs w:val="18"/>
              </w:rPr>
            </w:pPr>
            <w:r>
              <w:rPr>
                <w:rFonts w:hint="eastAsia"/>
                <w:color w:val="auto"/>
                <w:sz w:val="18"/>
                <w:szCs w:val="18"/>
              </w:rPr>
              <w:t>★</w:t>
            </w: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sz w:val="18"/>
                <w:szCs w:val="18"/>
              </w:rPr>
              <w:t>M</w:t>
            </w: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sz w:val="18"/>
                <w:szCs w:val="18"/>
              </w:rPr>
            </w:pPr>
            <w:r>
              <w:rPr>
                <w:rFonts w:hint="eastAsia"/>
                <w:color w:val="auto"/>
                <w:sz w:val="18"/>
                <w:szCs w:val="18"/>
              </w:rPr>
              <w:t>H</w:t>
            </w:r>
          </w:p>
          <w:p>
            <w:pPr>
              <w:spacing w:line="240" w:lineRule="auto"/>
              <w:jc w:val="center"/>
              <w:rPr>
                <w:color w:val="auto"/>
                <w:kern w:val="0"/>
                <w:sz w:val="18"/>
                <w:szCs w:val="18"/>
              </w:rPr>
            </w:pPr>
            <w:r>
              <w:rPr>
                <w:rFonts w:hint="eastAsia"/>
                <w:color w:val="auto"/>
                <w:sz w:val="18"/>
                <w:szCs w:val="18"/>
              </w:rPr>
              <w:t>★</w:t>
            </w: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会展概论</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color w:val="auto"/>
                <w:sz w:val="18"/>
                <w:szCs w:val="18"/>
              </w:rPr>
              <w:t>M</w:t>
            </w: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sz w:val="18"/>
                <w:szCs w:val="18"/>
              </w:rPr>
            </w:pPr>
            <w:r>
              <w:rPr>
                <w:color w:val="auto"/>
                <w:sz w:val="18"/>
                <w:szCs w:val="18"/>
              </w:rPr>
              <w:t>H</w:t>
            </w:r>
          </w:p>
          <w:p>
            <w:pPr>
              <w:spacing w:line="240" w:lineRule="auto"/>
              <w:jc w:val="center"/>
              <w:rPr>
                <w:color w:val="auto"/>
                <w:kern w:val="0"/>
                <w:sz w:val="18"/>
                <w:szCs w:val="18"/>
              </w:rPr>
            </w:pPr>
            <w:r>
              <w:rPr>
                <w:rFonts w:hint="eastAsia"/>
                <w:color w:val="auto"/>
                <w:sz w:val="18"/>
                <w:szCs w:val="18"/>
              </w:rPr>
              <w:t>★</w:t>
            </w: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350"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导游英语</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口语</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sz w:val="18"/>
                <w:szCs w:val="18"/>
              </w:rPr>
              <w:t>M</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sz w:val="18"/>
                <w:szCs w:val="18"/>
              </w:rPr>
              <w:t>H★</w:t>
            </w:r>
          </w:p>
        </w:tc>
      </w:tr>
      <w:tr>
        <w:tblPrEx>
          <w:tblCellMar>
            <w:top w:w="0" w:type="dxa"/>
            <w:left w:w="0" w:type="dxa"/>
            <w:bottom w:w="0" w:type="dxa"/>
            <w:right w:w="0" w:type="dxa"/>
          </w:tblCellMar>
        </w:tblPrEx>
        <w:trPr>
          <w:trHeight w:val="350"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旅游景区管理</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color w:val="auto"/>
                <w:sz w:val="18"/>
                <w:szCs w:val="18"/>
              </w:rPr>
              <w:t>H</w:t>
            </w:r>
            <w:r>
              <w:rPr>
                <w:rFonts w:ascii="Segoe UI Symbol" w:hAnsi="Segoe UI Symbol" w:cs="Segoe UI Symbol"/>
                <w:color w:val="auto"/>
                <w:sz w:val="18"/>
                <w:szCs w:val="18"/>
              </w:rPr>
              <w:t>★</w:t>
            </w: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eastAsia="zh-CN"/>
              </w:rPr>
            </w:pPr>
            <w:r>
              <w:rPr>
                <w:rFonts w:hint="eastAsia"/>
                <w:color w:val="auto"/>
                <w:sz w:val="18"/>
                <w:szCs w:val="18"/>
                <w:lang w:val="en-US" w:eastAsia="zh-CN"/>
              </w:rPr>
              <w:t>M</w:t>
            </w: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H</w:t>
            </w: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r>
              <w:rPr>
                <w:color w:val="auto"/>
                <w:sz w:val="18"/>
                <w:szCs w:val="18"/>
              </w:rPr>
              <w:t>M</w:t>
            </w: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350"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导游英语</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口笔译</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sz w:val="18"/>
                <w:szCs w:val="18"/>
              </w:rPr>
              <w:t>M</w:t>
            </w: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sz w:val="18"/>
                <w:szCs w:val="18"/>
              </w:rPr>
              <w:t>L</w:t>
            </w: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rFonts w:hint="eastAsia" w:eastAsia="宋体"/>
                <w:color w:val="auto"/>
                <w:kern w:val="0"/>
                <w:sz w:val="18"/>
                <w:szCs w:val="18"/>
                <w:lang w:val="en-US" w:eastAsia="zh-CN"/>
              </w:rPr>
            </w:pPr>
            <w:r>
              <w:rPr>
                <w:rFonts w:hint="eastAsia"/>
                <w:color w:val="auto"/>
                <w:sz w:val="18"/>
                <w:szCs w:val="18"/>
              </w:rPr>
              <w:t>★</w:t>
            </w: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kern w:val="0"/>
                <w:sz w:val="18"/>
                <w:szCs w:val="18"/>
                <w:lang w:val="en-US" w:eastAsia="zh-CN"/>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r>
              <w:rPr>
                <w:rFonts w:hint="eastAsia"/>
                <w:color w:val="auto"/>
                <w:sz w:val="18"/>
                <w:szCs w:val="18"/>
              </w:rPr>
              <w:t>H★</w:t>
            </w: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350"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国际领队实务（双语）</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sz w:val="18"/>
                <w:szCs w:val="18"/>
              </w:rPr>
              <w:t>M</w:t>
            </w: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sz w:val="18"/>
                <w:szCs w:val="18"/>
              </w:rPr>
              <w:t>L</w:t>
            </w: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sz w:val="18"/>
                <w:szCs w:val="18"/>
              </w:rPr>
              <w:t>H★</w:t>
            </w:r>
          </w:p>
        </w:tc>
      </w:tr>
      <w:tr>
        <w:tblPrEx>
          <w:tblCellMar>
            <w:top w:w="0" w:type="dxa"/>
            <w:left w:w="0" w:type="dxa"/>
            <w:bottom w:w="0" w:type="dxa"/>
            <w:right w:w="0" w:type="dxa"/>
          </w:tblCellMar>
        </w:tblPrEx>
        <w:trPr>
          <w:trHeight w:val="350"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研究方法与</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论文写作</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sz w:val="18"/>
                <w:szCs w:val="18"/>
              </w:rPr>
              <w:t>H★</w:t>
            </w: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r>
              <w:rPr>
                <w:rFonts w:hint="eastAsia"/>
                <w:color w:val="auto"/>
                <w:sz w:val="18"/>
                <w:szCs w:val="18"/>
              </w:rPr>
              <w:t>M</w:t>
            </w: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r>
              <w:rPr>
                <w:rFonts w:hint="eastAsia"/>
                <w:color w:val="auto"/>
                <w:sz w:val="18"/>
                <w:szCs w:val="18"/>
              </w:rPr>
              <w:t>M</w:t>
            </w: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350"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模拟导游</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（双语）</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sz w:val="18"/>
                <w:szCs w:val="18"/>
              </w:rPr>
              <w:t>H★</w:t>
            </w: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eastAsia="zh-CN"/>
              </w:rPr>
            </w:pPr>
            <w:r>
              <w:rPr>
                <w:rFonts w:hint="eastAsia"/>
                <w:color w:val="auto"/>
                <w:sz w:val="18"/>
                <w:szCs w:val="18"/>
                <w:lang w:val="en-US" w:eastAsia="zh-CN"/>
              </w:rPr>
              <w:t>M</w:t>
            </w: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color w:val="auto"/>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eastAsia="zh-CN"/>
              </w:rPr>
            </w:pPr>
            <w:r>
              <w:rPr>
                <w:rFonts w:hint="eastAsia"/>
                <w:color w:val="auto"/>
                <w:sz w:val="18"/>
                <w:szCs w:val="18"/>
                <w:lang w:val="en-US" w:eastAsia="zh-CN"/>
              </w:rPr>
              <w:t>L</w:t>
            </w: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计调业务</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sz w:val="18"/>
                <w:szCs w:val="18"/>
              </w:rPr>
              <w:t>M</w:t>
            </w: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sz w:val="18"/>
                <w:szCs w:val="18"/>
              </w:rPr>
              <w:t>H★</w:t>
            </w: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rFonts w:hint="eastAsia" w:eastAsia="宋体"/>
                <w:color w:val="auto"/>
                <w:kern w:val="0"/>
                <w:sz w:val="18"/>
                <w:szCs w:val="18"/>
                <w:lang w:val="en-US" w:eastAsia="zh-CN"/>
              </w:rPr>
            </w:pPr>
            <w:r>
              <w:rPr>
                <w:rFonts w:hint="eastAsia"/>
                <w:color w:val="auto"/>
                <w:sz w:val="18"/>
                <w:szCs w:val="18"/>
              </w:rPr>
              <w:t>★</w:t>
            </w: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r>
              <w:rPr>
                <w:rFonts w:hint="eastAsia"/>
                <w:color w:val="auto"/>
                <w:sz w:val="18"/>
                <w:szCs w:val="18"/>
              </w:rPr>
              <w:t>L</w:t>
            </w: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350"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旅游学概论</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与教学</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rFonts w:hint="eastAsia" w:eastAsia="宋体"/>
                <w:color w:val="auto"/>
                <w:kern w:val="0"/>
                <w:sz w:val="18"/>
                <w:szCs w:val="18"/>
                <w:lang w:val="en-US" w:eastAsia="zh-CN"/>
              </w:rPr>
            </w:pPr>
            <w:r>
              <w:rPr>
                <w:rFonts w:hint="eastAsia"/>
                <w:color w:val="auto"/>
                <w:sz w:val="18"/>
                <w:szCs w:val="18"/>
              </w:rPr>
              <w:t>★</w:t>
            </w: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eastAsia="zh-CN"/>
              </w:rPr>
            </w:pPr>
            <w:r>
              <w:rPr>
                <w:rFonts w:hint="eastAsia"/>
                <w:color w:val="auto"/>
                <w:sz w:val="18"/>
                <w:szCs w:val="18"/>
                <w:lang w:val="en-US" w:eastAsia="zh-CN"/>
              </w:rPr>
              <w:t>M</w:t>
            </w: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sz w:val="18"/>
                <w:szCs w:val="18"/>
              </w:rPr>
              <w:t>L</w:t>
            </w: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rFonts w:hint="eastAsia" w:eastAsia="宋体"/>
                <w:color w:val="auto"/>
                <w:kern w:val="0"/>
                <w:sz w:val="18"/>
                <w:szCs w:val="18"/>
                <w:lang w:val="en-US" w:eastAsia="zh-CN"/>
              </w:rPr>
            </w:pPr>
            <w:r>
              <w:rPr>
                <w:rFonts w:hint="eastAsia"/>
                <w:color w:val="auto"/>
                <w:sz w:val="18"/>
                <w:szCs w:val="18"/>
              </w:rPr>
              <w:t>★</w:t>
            </w: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旅游职业</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技能</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sz w:val="18"/>
                <w:szCs w:val="18"/>
              </w:rPr>
              <w:t>M</w:t>
            </w: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sz w:val="18"/>
                <w:szCs w:val="18"/>
              </w:rPr>
              <w:t>H★</w:t>
            </w: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sz w:val="18"/>
                <w:szCs w:val="18"/>
              </w:rPr>
              <w:t>H★</w:t>
            </w: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r>
              <w:rPr>
                <w:rFonts w:hint="eastAsia"/>
                <w:color w:val="auto"/>
                <w:sz w:val="18"/>
                <w:szCs w:val="18"/>
              </w:rPr>
              <w:t>M</w:t>
            </w: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350"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英语导游语音训练</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eastAsia="zh-CN"/>
              </w:rPr>
            </w:pPr>
            <w:r>
              <w:rPr>
                <w:rFonts w:hint="eastAsia"/>
                <w:color w:val="auto"/>
                <w:sz w:val="18"/>
                <w:szCs w:val="18"/>
                <w:lang w:val="en-US" w:eastAsia="zh-CN"/>
              </w:rPr>
              <w:t>L</w:t>
            </w: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sz w:val="18"/>
                <w:szCs w:val="18"/>
              </w:rPr>
              <w:t>H★</w:t>
            </w: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r>
              <w:rPr>
                <w:rFonts w:hint="eastAsia"/>
                <w:color w:val="auto"/>
                <w:kern w:val="0"/>
                <w:sz w:val="18"/>
                <w:szCs w:val="18"/>
                <w:lang w:val="en-US" w:eastAsia="zh-CN"/>
              </w:rPr>
              <w:t>H</w:t>
            </w: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r>
      <w:tr>
        <w:tblPrEx>
          <w:tblCellMar>
            <w:top w:w="0" w:type="dxa"/>
            <w:left w:w="0" w:type="dxa"/>
            <w:bottom w:w="0" w:type="dxa"/>
            <w:right w:w="0" w:type="dxa"/>
          </w:tblCellMar>
        </w:tblPrEx>
        <w:trPr>
          <w:trHeight w:val="350"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英语导游实务综合实训</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rFonts w:hint="eastAsia" w:eastAsia="宋体"/>
                <w:color w:val="auto"/>
                <w:kern w:val="0"/>
                <w:sz w:val="18"/>
                <w:szCs w:val="18"/>
                <w:lang w:val="en-US" w:eastAsia="zh-CN"/>
              </w:rPr>
            </w:pPr>
            <w:r>
              <w:rPr>
                <w:rFonts w:hint="eastAsia"/>
                <w:color w:val="auto"/>
                <w:sz w:val="18"/>
                <w:szCs w:val="18"/>
              </w:rPr>
              <w:t>★</w:t>
            </w: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r>
              <w:rPr>
                <w:rFonts w:hint="eastAsia"/>
                <w:color w:val="auto"/>
                <w:sz w:val="18"/>
                <w:szCs w:val="18"/>
              </w:rPr>
              <w:t>M</w:t>
            </w: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r>
              <w:rPr>
                <w:rFonts w:hint="eastAsia"/>
                <w:color w:val="auto"/>
                <w:sz w:val="18"/>
                <w:szCs w:val="18"/>
              </w:rPr>
              <w:t>L</w:t>
            </w: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350"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景区形象调查实训</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sz w:val="18"/>
                <w:szCs w:val="18"/>
              </w:rPr>
              <w:t>H★</w:t>
            </w: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sz w:val="18"/>
                <w:szCs w:val="18"/>
              </w:rPr>
              <w:t>M</w:t>
            </w: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sz w:val="18"/>
                <w:szCs w:val="18"/>
              </w:rPr>
              <w:t>M</w:t>
            </w: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sz w:val="18"/>
                <w:szCs w:val="18"/>
              </w:rPr>
              <w:t>L</w:t>
            </w: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旅游产品设计实训</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sz w:val="18"/>
                <w:szCs w:val="18"/>
              </w:rPr>
              <w:t>L</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sz w:val="18"/>
                <w:szCs w:val="18"/>
              </w:rPr>
              <w:t>M</w:t>
            </w: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rFonts w:hint="eastAsia" w:eastAsia="宋体"/>
                <w:color w:val="auto"/>
                <w:kern w:val="0"/>
                <w:sz w:val="18"/>
                <w:szCs w:val="18"/>
                <w:lang w:val="en-US" w:eastAsia="zh-CN"/>
              </w:rPr>
            </w:pPr>
            <w:r>
              <w:rPr>
                <w:rFonts w:hint="eastAsia"/>
                <w:color w:val="auto"/>
                <w:sz w:val="18"/>
                <w:szCs w:val="18"/>
              </w:rPr>
              <w:t>★</w:t>
            </w: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sz w:val="18"/>
                <w:szCs w:val="18"/>
              </w:rPr>
            </w:pPr>
            <w:r>
              <w:rPr>
                <w:rFonts w:hint="eastAsia"/>
                <w:color w:val="auto"/>
                <w:sz w:val="18"/>
                <w:szCs w:val="18"/>
              </w:rPr>
              <w:t>H</w:t>
            </w:r>
          </w:p>
          <w:p>
            <w:pPr>
              <w:spacing w:line="240" w:lineRule="auto"/>
              <w:jc w:val="center"/>
              <w:rPr>
                <w:color w:val="auto"/>
                <w:kern w:val="0"/>
                <w:sz w:val="18"/>
                <w:szCs w:val="18"/>
              </w:rPr>
            </w:pPr>
            <w:r>
              <w:rPr>
                <w:rFonts w:hint="eastAsia"/>
                <w:color w:val="auto"/>
                <w:sz w:val="18"/>
                <w:szCs w:val="18"/>
              </w:rPr>
              <w:t>★</w:t>
            </w: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茶艺实训</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color w:val="auto"/>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sz w:val="18"/>
                <w:szCs w:val="18"/>
              </w:rPr>
            </w:pPr>
            <w:r>
              <w:rPr>
                <w:rFonts w:hint="eastAsia"/>
                <w:color w:val="auto"/>
                <w:sz w:val="18"/>
                <w:szCs w:val="18"/>
              </w:rPr>
              <w:t>H</w:t>
            </w:r>
          </w:p>
          <w:p>
            <w:pPr>
              <w:spacing w:line="240" w:lineRule="auto"/>
              <w:jc w:val="center"/>
              <w:rPr>
                <w:color w:val="auto"/>
                <w:kern w:val="0"/>
                <w:sz w:val="18"/>
                <w:szCs w:val="18"/>
              </w:rPr>
            </w:pPr>
            <w:r>
              <w:rPr>
                <w:rFonts w:hint="eastAsia"/>
                <w:color w:val="auto"/>
                <w:sz w:val="18"/>
                <w:szCs w:val="18"/>
              </w:rPr>
              <w:t>★</w:t>
            </w: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rFonts w:hint="eastAsia"/>
                <w:color w:val="auto"/>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rFonts w:hint="eastAsia" w:eastAsia="宋体"/>
                <w:color w:val="auto"/>
                <w:kern w:val="0"/>
                <w:sz w:val="18"/>
                <w:szCs w:val="18"/>
                <w:lang w:val="en-US" w:eastAsia="zh-CN"/>
              </w:rPr>
            </w:pPr>
            <w:r>
              <w:rPr>
                <w:rFonts w:hint="eastAsia"/>
                <w:color w:val="auto"/>
                <w:sz w:val="18"/>
                <w:szCs w:val="18"/>
              </w:rPr>
              <w:t>★</w:t>
            </w: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旅游礼仪实训</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kern w:val="0"/>
                <w:sz w:val="18"/>
                <w:szCs w:val="18"/>
                <w:lang w:val="en-US" w:eastAsia="zh-CN"/>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kern w:val="0"/>
                <w:sz w:val="18"/>
                <w:szCs w:val="18"/>
                <w:lang w:val="en-US" w:eastAsia="zh-CN"/>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color w:val="auto"/>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color w:val="auto"/>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kern w:val="0"/>
                <w:sz w:val="18"/>
                <w:szCs w:val="18"/>
                <w:lang w:val="en-US" w:eastAsia="zh-CN"/>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sz w:val="18"/>
                <w:szCs w:val="18"/>
              </w:rPr>
            </w:pPr>
            <w:r>
              <w:rPr>
                <w:rFonts w:hint="eastAsia"/>
                <w:color w:val="auto"/>
                <w:sz w:val="18"/>
                <w:szCs w:val="18"/>
              </w:rPr>
              <w:t>H</w:t>
            </w:r>
          </w:p>
          <w:p>
            <w:pPr>
              <w:spacing w:line="240" w:lineRule="auto"/>
              <w:jc w:val="center"/>
              <w:rPr>
                <w:color w:val="auto"/>
                <w:kern w:val="0"/>
                <w:sz w:val="18"/>
                <w:szCs w:val="18"/>
              </w:rPr>
            </w:pPr>
            <w:r>
              <w:rPr>
                <w:rFonts w:hint="eastAsia"/>
                <w:color w:val="auto"/>
                <w:sz w:val="18"/>
                <w:szCs w:val="18"/>
              </w:rPr>
              <w:t>★</w:t>
            </w: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kern w:val="0"/>
                <w:sz w:val="18"/>
                <w:szCs w:val="18"/>
                <w:lang w:val="en-US" w:eastAsia="zh-CN"/>
              </w:rPr>
            </w:pP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rFonts w:hint="eastAsia"/>
                <w:color w:val="auto"/>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人文地理学</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sz w:val="18"/>
                <w:szCs w:val="18"/>
              </w:rPr>
            </w:pPr>
            <w:r>
              <w:rPr>
                <w:rFonts w:hint="eastAsia"/>
                <w:color w:val="auto"/>
                <w:sz w:val="18"/>
                <w:szCs w:val="18"/>
              </w:rPr>
              <w:t>H</w:t>
            </w:r>
          </w:p>
          <w:p>
            <w:pPr>
              <w:spacing w:line="240" w:lineRule="auto"/>
              <w:jc w:val="center"/>
              <w:rPr>
                <w:color w:val="auto"/>
                <w:kern w:val="0"/>
                <w:sz w:val="18"/>
                <w:szCs w:val="18"/>
              </w:rPr>
            </w:pPr>
            <w:r>
              <w:rPr>
                <w:rFonts w:hint="eastAsia"/>
                <w:color w:val="auto"/>
                <w:sz w:val="18"/>
                <w:szCs w:val="18"/>
              </w:rPr>
              <w:t>★</w:t>
            </w: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H</w:t>
            </w: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新媒体营销与运营</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color w:val="auto"/>
                <w:kern w:val="0"/>
                <w:sz w:val="18"/>
                <w:szCs w:val="18"/>
              </w:rPr>
            </w:pPr>
            <w:r>
              <w:rPr>
                <w:rFonts w:hint="eastAsia"/>
                <w:color w:val="auto"/>
                <w:sz w:val="18"/>
                <w:szCs w:val="18"/>
              </w:rPr>
              <w:t>★</w:t>
            </w: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sz w:val="18"/>
                <w:szCs w:val="18"/>
              </w:rPr>
              <w:t>M</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sz w:val="18"/>
                <w:szCs w:val="18"/>
              </w:rPr>
              <w:t>H★</w:t>
            </w: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r>
              <w:rPr>
                <w:rFonts w:hint="eastAsia"/>
                <w:color w:val="auto"/>
                <w:sz w:val="18"/>
                <w:szCs w:val="18"/>
              </w:rPr>
              <w:t>M</w:t>
            </w: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sz w:val="18"/>
                <w:szCs w:val="18"/>
              </w:rPr>
              <w:t>L</w:t>
            </w: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文旅融合理论与实践</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eastAsia="zh-CN"/>
              </w:rPr>
            </w:pPr>
            <w:r>
              <w:rPr>
                <w:rFonts w:hint="eastAsia"/>
                <w:color w:val="auto"/>
                <w:sz w:val="18"/>
                <w:szCs w:val="18"/>
                <w:lang w:val="en-US" w:eastAsia="zh-CN"/>
              </w:rPr>
              <w:t>L</w:t>
            </w: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sz w:val="18"/>
                <w:szCs w:val="18"/>
              </w:rPr>
            </w:pPr>
            <w:r>
              <w:rPr>
                <w:rFonts w:hint="eastAsia"/>
                <w:color w:val="auto"/>
                <w:sz w:val="18"/>
                <w:szCs w:val="18"/>
              </w:rPr>
              <w:t>H</w:t>
            </w:r>
          </w:p>
          <w:p>
            <w:pPr>
              <w:spacing w:line="240" w:lineRule="auto"/>
              <w:jc w:val="center"/>
              <w:rPr>
                <w:color w:val="auto"/>
                <w:kern w:val="0"/>
                <w:sz w:val="18"/>
                <w:szCs w:val="18"/>
              </w:rPr>
            </w:pPr>
            <w:r>
              <w:rPr>
                <w:rFonts w:hint="eastAsia"/>
                <w:color w:val="auto"/>
                <w:sz w:val="18"/>
                <w:szCs w:val="18"/>
              </w:rPr>
              <w:t>★</w:t>
            </w: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rFonts w:hint="eastAsia" w:eastAsia="宋体"/>
                <w:color w:val="auto"/>
                <w:kern w:val="0"/>
                <w:sz w:val="18"/>
                <w:szCs w:val="18"/>
                <w:lang w:val="en-US" w:eastAsia="zh-CN"/>
              </w:rPr>
            </w:pPr>
            <w:r>
              <w:rPr>
                <w:rFonts w:hint="eastAsia"/>
                <w:color w:val="auto"/>
                <w:sz w:val="18"/>
                <w:szCs w:val="18"/>
              </w:rPr>
              <w:t>★</w:t>
            </w: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r>
              <w:rPr>
                <w:rFonts w:hint="eastAsia"/>
                <w:color w:val="auto"/>
                <w:sz w:val="18"/>
                <w:szCs w:val="18"/>
              </w:rPr>
              <w:t>M</w:t>
            </w: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871"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数字化文创产品设计与制作</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b/>
                <w:bCs/>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sz w:val="18"/>
                <w:szCs w:val="18"/>
              </w:rPr>
              <w:t>M</w:t>
            </w: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83" w:beforeLines="25" w:line="240" w:lineRule="auto"/>
              <w:jc w:val="center"/>
              <w:textAlignment w:val="auto"/>
              <w:rPr>
                <w:color w:val="auto"/>
                <w:kern w:val="0"/>
                <w:sz w:val="18"/>
                <w:szCs w:val="18"/>
              </w:rPr>
            </w:pPr>
            <w:r>
              <w:rPr>
                <w:rFonts w:hint="eastAsia"/>
                <w:color w:val="auto"/>
                <w:kern w:val="0"/>
                <w:sz w:val="18"/>
                <w:szCs w:val="18"/>
              </w:rPr>
              <w:t>H</w:t>
            </w:r>
          </w:p>
          <w:p>
            <w:pPr>
              <w:spacing w:line="240" w:lineRule="auto"/>
              <w:jc w:val="center"/>
              <w:rPr>
                <w:color w:val="auto"/>
                <w:sz w:val="18"/>
                <w:szCs w:val="18"/>
              </w:rPr>
            </w:pPr>
            <w:r>
              <w:rPr>
                <w:rFonts w:hint="eastAsia"/>
                <w:color w:val="auto"/>
                <w:sz w:val="18"/>
                <w:szCs w:val="18"/>
              </w:rPr>
              <w:t>★</w:t>
            </w:r>
          </w:p>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sz w:val="18"/>
                <w:szCs w:val="18"/>
              </w:rPr>
            </w:pPr>
            <w:r>
              <w:rPr>
                <w:rFonts w:hint="eastAsia"/>
                <w:color w:val="auto"/>
                <w:sz w:val="18"/>
                <w:szCs w:val="18"/>
              </w:rPr>
              <w:t>H</w:t>
            </w:r>
          </w:p>
          <w:p>
            <w:pPr>
              <w:spacing w:line="240" w:lineRule="auto"/>
              <w:jc w:val="center"/>
              <w:rPr>
                <w:color w:val="auto"/>
                <w:kern w:val="0"/>
                <w:sz w:val="18"/>
                <w:szCs w:val="18"/>
              </w:rPr>
            </w:pPr>
            <w:r>
              <w:rPr>
                <w:rFonts w:hint="eastAsia"/>
                <w:color w:val="auto"/>
                <w:sz w:val="18"/>
                <w:szCs w:val="18"/>
              </w:rPr>
              <w:t>★</w:t>
            </w: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职业教育学</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sz w:val="18"/>
                <w:szCs w:val="18"/>
              </w:rPr>
              <w:t>M</w:t>
            </w: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sz w:val="18"/>
                <w:szCs w:val="18"/>
                <w:lang w:val="en-US" w:eastAsia="zh-CN"/>
              </w:rPr>
            </w:pPr>
            <w:r>
              <w:rPr>
                <w:rFonts w:hint="eastAsia"/>
                <w:color w:val="auto"/>
                <w:sz w:val="18"/>
                <w:szCs w:val="18"/>
                <w:lang w:val="en-US" w:eastAsia="zh-CN"/>
              </w:rPr>
              <w:t>M</w:t>
            </w: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rFonts w:hint="eastAsia" w:eastAsia="宋体"/>
                <w:color w:val="auto"/>
                <w:kern w:val="0"/>
                <w:sz w:val="18"/>
                <w:szCs w:val="18"/>
                <w:lang w:eastAsia="zh-CN"/>
              </w:rPr>
            </w:pPr>
            <w:r>
              <w:rPr>
                <w:rFonts w:hint="eastAsia"/>
                <w:color w:val="auto"/>
                <w:sz w:val="18"/>
                <w:szCs w:val="18"/>
              </w:rPr>
              <w:t>★</w:t>
            </w: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sz w:val="18"/>
                <w:szCs w:val="18"/>
              </w:rPr>
            </w:pPr>
            <w:r>
              <w:rPr>
                <w:rFonts w:hint="eastAsia"/>
                <w:color w:val="auto"/>
                <w:sz w:val="18"/>
                <w:szCs w:val="18"/>
              </w:rPr>
              <w:t>H</w:t>
            </w:r>
          </w:p>
          <w:p>
            <w:pPr>
              <w:spacing w:line="240" w:lineRule="auto"/>
              <w:jc w:val="center"/>
              <w:rPr>
                <w:color w:val="auto"/>
                <w:kern w:val="0"/>
                <w:sz w:val="18"/>
                <w:szCs w:val="18"/>
              </w:rPr>
            </w:pPr>
            <w:r>
              <w:rPr>
                <w:rFonts w:hint="eastAsia"/>
                <w:color w:val="auto"/>
                <w:sz w:val="18"/>
                <w:szCs w:val="18"/>
              </w:rPr>
              <w:t>★</w:t>
            </w: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sz w:val="18"/>
                <w:szCs w:val="18"/>
              </w:rPr>
              <w:t>L</w:t>
            </w: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职业教育</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心理学</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sz w:val="18"/>
                <w:szCs w:val="18"/>
              </w:rPr>
              <w:t>L</w:t>
            </w: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sz w:val="18"/>
                <w:szCs w:val="18"/>
              </w:rPr>
              <w:t>M</w:t>
            </w: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sz w:val="18"/>
                <w:szCs w:val="18"/>
              </w:rPr>
            </w:pPr>
            <w:r>
              <w:rPr>
                <w:rFonts w:hint="eastAsia"/>
                <w:color w:val="auto"/>
                <w:sz w:val="18"/>
                <w:szCs w:val="18"/>
              </w:rPr>
              <w:t>H</w:t>
            </w:r>
          </w:p>
          <w:p>
            <w:pPr>
              <w:spacing w:line="240" w:lineRule="auto"/>
              <w:jc w:val="center"/>
              <w:rPr>
                <w:color w:val="auto"/>
                <w:kern w:val="0"/>
                <w:sz w:val="18"/>
                <w:szCs w:val="18"/>
              </w:rPr>
            </w:pPr>
            <w:r>
              <w:rPr>
                <w:rFonts w:hint="eastAsia"/>
                <w:color w:val="auto"/>
                <w:sz w:val="18"/>
                <w:szCs w:val="18"/>
              </w:rPr>
              <w:t>★</w:t>
            </w: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eastAsia="zh-CN"/>
              </w:rPr>
            </w:pPr>
            <w:r>
              <w:rPr>
                <w:rFonts w:hint="eastAsia"/>
                <w:color w:val="auto"/>
                <w:sz w:val="18"/>
                <w:szCs w:val="18"/>
                <w:lang w:val="en-US" w:eastAsia="zh-CN"/>
              </w:rPr>
              <w:t>M</w:t>
            </w: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vAlign w:val="center"/>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中职德育与班级管理</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M</w:t>
            </w: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color w:val="auto"/>
                <w:kern w:val="0"/>
                <w:sz w:val="18"/>
                <w:szCs w:val="18"/>
              </w:rPr>
            </w:pPr>
            <w:r>
              <w:rPr>
                <w:rFonts w:hint="eastAsia"/>
                <w:color w:val="auto"/>
                <w:sz w:val="18"/>
                <w:szCs w:val="18"/>
              </w:rPr>
              <w:t>★</w:t>
            </w: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color w:val="auto"/>
                <w:kern w:val="0"/>
                <w:sz w:val="18"/>
                <w:szCs w:val="18"/>
              </w:rPr>
            </w:pPr>
            <w:r>
              <w:rPr>
                <w:rFonts w:hint="eastAsia"/>
                <w:color w:val="auto"/>
                <w:sz w:val="18"/>
                <w:szCs w:val="18"/>
              </w:rPr>
              <w:t>★</w:t>
            </w: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rFonts w:hint="eastAsia"/>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旅游管理</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专业教学法</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default" w:eastAsia="宋体"/>
                <w:color w:val="auto"/>
                <w:kern w:val="0"/>
                <w:sz w:val="18"/>
                <w:szCs w:val="18"/>
                <w:lang w:val="en-US" w:eastAsia="zh-CN"/>
              </w:rPr>
            </w:pPr>
            <w:r>
              <w:rPr>
                <w:rFonts w:hint="eastAsia"/>
                <w:color w:val="auto"/>
                <w:kern w:val="0"/>
                <w:sz w:val="18"/>
                <w:szCs w:val="18"/>
                <w:lang w:val="en-US" w:eastAsia="zh-CN"/>
              </w:rPr>
              <w:t>M</w:t>
            </w: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rFonts w:hint="eastAsia" w:eastAsia="宋体"/>
                <w:color w:val="auto"/>
                <w:kern w:val="0"/>
                <w:sz w:val="18"/>
                <w:szCs w:val="18"/>
                <w:lang w:val="en-US" w:eastAsia="zh-CN"/>
              </w:rPr>
            </w:pPr>
            <w:r>
              <w:rPr>
                <w:rFonts w:hint="eastAsia"/>
                <w:color w:val="auto"/>
                <w:sz w:val="18"/>
                <w:szCs w:val="18"/>
              </w:rPr>
              <w:t>★</w:t>
            </w: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color w:val="auto"/>
                <w:kern w:val="0"/>
                <w:sz w:val="18"/>
                <w:szCs w:val="18"/>
              </w:rPr>
            </w:pPr>
            <w:r>
              <w:rPr>
                <w:rFonts w:hint="eastAsia"/>
                <w:color w:val="auto"/>
                <w:sz w:val="18"/>
                <w:szCs w:val="18"/>
              </w:rPr>
              <w:t>★</w:t>
            </w: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color w:val="auto"/>
                <w:kern w:val="0"/>
                <w:sz w:val="18"/>
                <w:szCs w:val="18"/>
              </w:rPr>
            </w:pPr>
            <w:r>
              <w:rPr>
                <w:rFonts w:hint="eastAsia"/>
                <w:color w:val="auto"/>
                <w:sz w:val="18"/>
                <w:szCs w:val="18"/>
              </w:rPr>
              <w:t>★</w:t>
            </w: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r>
              <w:rPr>
                <w:rFonts w:hint="eastAsia"/>
                <w:color w:val="auto"/>
                <w:kern w:val="0"/>
                <w:sz w:val="18"/>
                <w:szCs w:val="18"/>
              </w:rPr>
              <w:t>L</w:t>
            </w: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r>
              <w:rPr>
                <w:rFonts w:hint="eastAsia"/>
                <w:color w:val="auto"/>
                <w:kern w:val="0"/>
                <w:sz w:val="18"/>
                <w:szCs w:val="18"/>
              </w:rPr>
              <w:t>M</w:t>
            </w: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三笔字训练</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rFonts w:hint="eastAsia" w:eastAsia="宋体"/>
                <w:color w:val="auto"/>
                <w:kern w:val="0"/>
                <w:sz w:val="18"/>
                <w:szCs w:val="18"/>
                <w:lang w:val="en-US" w:eastAsia="zh-CN"/>
              </w:rPr>
            </w:pPr>
            <w:r>
              <w:rPr>
                <w:rFonts w:hint="eastAsia"/>
                <w:color w:val="auto"/>
                <w:sz w:val="18"/>
                <w:szCs w:val="18"/>
              </w:rPr>
              <w:t>★</w:t>
            </w: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color w:val="auto"/>
                <w:kern w:val="0"/>
                <w:sz w:val="18"/>
                <w:szCs w:val="18"/>
              </w:rPr>
            </w:pPr>
            <w:r>
              <w:rPr>
                <w:rFonts w:hint="eastAsia"/>
                <w:color w:val="auto"/>
                <w:sz w:val="18"/>
                <w:szCs w:val="18"/>
              </w:rPr>
              <w:t>★</w:t>
            </w: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sz w:val="18"/>
                <w:szCs w:val="18"/>
                <w:lang w:val="en-US" w:eastAsia="zh-CN"/>
              </w:rPr>
            </w:pPr>
            <w:r>
              <w:rPr>
                <w:rFonts w:hint="eastAsia"/>
                <w:color w:val="auto"/>
                <w:sz w:val="18"/>
                <w:szCs w:val="18"/>
                <w:lang w:val="en-US" w:eastAsia="zh-CN"/>
              </w:rPr>
              <w:t>L</w:t>
            </w: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r>
              <w:rPr>
                <w:rFonts w:hint="eastAsia"/>
                <w:color w:val="auto"/>
                <w:kern w:val="0"/>
                <w:sz w:val="18"/>
                <w:szCs w:val="18"/>
              </w:rPr>
              <w:t>M</w:t>
            </w: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r>
              <w:rPr>
                <w:color w:val="auto"/>
                <w:kern w:val="0"/>
                <w:sz w:val="18"/>
                <w:szCs w:val="18"/>
              </w:rPr>
              <w:t>L</w:t>
            </w: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教师语言</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color w:val="auto"/>
                <w:kern w:val="0"/>
                <w:sz w:val="18"/>
                <w:szCs w:val="18"/>
              </w:rPr>
            </w:pPr>
            <w:r>
              <w:rPr>
                <w:rFonts w:hint="eastAsia"/>
                <w:color w:val="auto"/>
                <w:sz w:val="18"/>
                <w:szCs w:val="18"/>
              </w:rPr>
              <w:t>★</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H</w:t>
            </w: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r>
              <w:rPr>
                <w:rFonts w:hint="eastAsia"/>
                <w:color w:val="auto"/>
                <w:kern w:val="0"/>
                <w:sz w:val="18"/>
                <w:szCs w:val="18"/>
              </w:rPr>
              <w:t>M</w:t>
            </w:r>
          </w:p>
        </w:tc>
        <w:tc>
          <w:tcPr>
            <w:tcW w:w="456" w:type="dxa"/>
            <w:tcBorders>
              <w:top w:val="single" w:color="000000" w:sz="8" w:space="0"/>
              <w:left w:val="single" w:color="auto" w:sz="4" w:space="0"/>
              <w:bottom w:val="single" w:color="000000"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r>
              <w:rPr>
                <w:color w:val="auto"/>
                <w:kern w:val="0"/>
                <w:sz w:val="18"/>
                <w:szCs w:val="18"/>
              </w:rPr>
              <w:t>L</w:t>
            </w: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color w:val="auto"/>
                <w:kern w:val="0"/>
                <w:sz w:val="18"/>
                <w:szCs w:val="18"/>
              </w:rPr>
            </w:pPr>
            <w:r>
              <w:rPr>
                <w:rFonts w:hint="eastAsia"/>
                <w:color w:val="auto"/>
                <w:sz w:val="18"/>
                <w:szCs w:val="18"/>
              </w:rPr>
              <w:t>★</w:t>
            </w: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旅游管理专业教学设计与技能训练</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color w:val="auto"/>
                <w:kern w:val="0"/>
                <w:sz w:val="18"/>
                <w:szCs w:val="18"/>
              </w:rPr>
            </w:pPr>
            <w:r>
              <w:rPr>
                <w:rFonts w:hint="eastAsia"/>
                <w:color w:val="auto"/>
                <w:sz w:val="18"/>
                <w:szCs w:val="18"/>
              </w:rPr>
              <w:t>★</w:t>
            </w: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color w:val="auto"/>
                <w:kern w:val="0"/>
                <w:sz w:val="18"/>
                <w:szCs w:val="18"/>
              </w:rPr>
            </w:pPr>
            <w:r>
              <w:rPr>
                <w:rFonts w:hint="eastAsia"/>
                <w:color w:val="auto"/>
                <w:sz w:val="18"/>
                <w:szCs w:val="18"/>
              </w:rPr>
              <w:t>★</w:t>
            </w: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L</w:t>
            </w: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rFonts w:hint="eastAsia" w:eastAsia="宋体"/>
                <w:color w:val="auto"/>
                <w:kern w:val="0"/>
                <w:sz w:val="18"/>
                <w:szCs w:val="18"/>
                <w:lang w:val="en-US" w:eastAsia="zh-CN"/>
              </w:rPr>
            </w:pPr>
            <w:r>
              <w:rPr>
                <w:rFonts w:hint="eastAsia"/>
                <w:color w:val="auto"/>
                <w:sz w:val="18"/>
                <w:szCs w:val="18"/>
              </w:rPr>
              <w:t>★</w:t>
            </w: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default" w:eastAsia="宋体"/>
                <w:color w:val="auto"/>
                <w:kern w:val="0"/>
                <w:sz w:val="18"/>
                <w:szCs w:val="18"/>
                <w:lang w:val="en-US" w:eastAsia="zh-CN"/>
              </w:rPr>
            </w:pPr>
            <w:r>
              <w:rPr>
                <w:rFonts w:hint="eastAsia"/>
                <w:color w:val="auto"/>
                <w:kern w:val="0"/>
                <w:sz w:val="18"/>
                <w:szCs w:val="18"/>
                <w:lang w:val="en-US" w:eastAsia="zh-CN"/>
              </w:rPr>
              <w:t>M</w:t>
            </w: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M</w:t>
            </w: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color w:val="auto"/>
                <w:kern w:val="0"/>
                <w:sz w:val="18"/>
                <w:szCs w:val="18"/>
              </w:rPr>
            </w:pPr>
            <w:r>
              <w:rPr>
                <w:rFonts w:hint="eastAsia"/>
                <w:color w:val="auto"/>
                <w:sz w:val="18"/>
                <w:szCs w:val="18"/>
              </w:rPr>
              <w:t>★</w:t>
            </w: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中职教师职业道德与教育法规</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rFonts w:hint="eastAsia" w:eastAsia="宋体"/>
                <w:color w:val="auto"/>
                <w:kern w:val="0"/>
                <w:sz w:val="18"/>
                <w:szCs w:val="18"/>
                <w:lang w:val="en-US" w:eastAsia="zh-CN"/>
              </w:rPr>
            </w:pPr>
            <w:r>
              <w:rPr>
                <w:rFonts w:hint="eastAsia"/>
                <w:color w:val="auto"/>
                <w:sz w:val="18"/>
                <w:szCs w:val="18"/>
              </w:rPr>
              <w:t>★</w:t>
            </w: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color w:val="auto"/>
                <w:kern w:val="0"/>
                <w:sz w:val="18"/>
                <w:szCs w:val="18"/>
              </w:rPr>
            </w:pPr>
            <w:r>
              <w:rPr>
                <w:rFonts w:hint="eastAsia"/>
                <w:color w:val="auto"/>
                <w:sz w:val="18"/>
                <w:szCs w:val="18"/>
              </w:rPr>
              <w:t>★</w:t>
            </w: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r>
              <w:rPr>
                <w:rFonts w:hint="eastAsia"/>
                <w:color w:val="auto"/>
                <w:kern w:val="0"/>
                <w:sz w:val="18"/>
                <w:szCs w:val="18"/>
              </w:rPr>
              <w:t>M</w:t>
            </w:r>
          </w:p>
        </w:tc>
        <w:tc>
          <w:tcPr>
            <w:tcW w:w="456" w:type="dxa"/>
            <w:tcBorders>
              <w:top w:val="single" w:color="000000" w:sz="8" w:space="0"/>
              <w:left w:val="single" w:color="auto" w:sz="4" w:space="0"/>
              <w:bottom w:val="single" w:color="000000"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r>
              <w:rPr>
                <w:color w:val="auto"/>
                <w:kern w:val="0"/>
                <w:sz w:val="18"/>
                <w:szCs w:val="18"/>
              </w:rPr>
              <w:t>L</w:t>
            </w: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350"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现代教育</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技术应用</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M</w:t>
            </w: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M</w:t>
            </w: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color w:val="auto"/>
                <w:kern w:val="0"/>
                <w:sz w:val="18"/>
                <w:szCs w:val="18"/>
              </w:rPr>
            </w:pPr>
            <w:r>
              <w:rPr>
                <w:rFonts w:hint="eastAsia"/>
                <w:color w:val="auto"/>
                <w:sz w:val="18"/>
                <w:szCs w:val="18"/>
              </w:rPr>
              <w:t>★</w:t>
            </w: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中职生</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心理辅导</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color w:val="auto"/>
                <w:kern w:val="0"/>
                <w:sz w:val="18"/>
                <w:szCs w:val="18"/>
              </w:rPr>
            </w:pPr>
            <w:r>
              <w:rPr>
                <w:rFonts w:hint="eastAsia"/>
                <w:color w:val="auto"/>
                <w:sz w:val="18"/>
                <w:szCs w:val="18"/>
              </w:rPr>
              <w:t>★</w:t>
            </w: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color w:val="auto"/>
                <w:kern w:val="0"/>
                <w:sz w:val="18"/>
                <w:szCs w:val="18"/>
              </w:rPr>
            </w:pPr>
            <w:r>
              <w:rPr>
                <w:rFonts w:hint="eastAsia"/>
                <w:color w:val="auto"/>
                <w:sz w:val="18"/>
                <w:szCs w:val="18"/>
              </w:rPr>
              <w:t>★</w:t>
            </w: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color w:val="auto"/>
                <w:kern w:val="0"/>
                <w:sz w:val="18"/>
                <w:szCs w:val="18"/>
              </w:rPr>
            </w:pPr>
            <w:r>
              <w:rPr>
                <w:rFonts w:hint="eastAsia"/>
                <w:color w:val="auto"/>
                <w:sz w:val="18"/>
                <w:szCs w:val="18"/>
              </w:rPr>
              <w:t>★</w:t>
            </w: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r>
              <w:rPr>
                <w:rFonts w:hint="eastAsia"/>
                <w:color w:val="auto"/>
                <w:kern w:val="0"/>
                <w:sz w:val="18"/>
                <w:szCs w:val="18"/>
              </w:rPr>
              <w:t>L</w:t>
            </w: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职业教育</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研究方法</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color w:val="auto"/>
                <w:kern w:val="0"/>
                <w:sz w:val="18"/>
                <w:szCs w:val="18"/>
              </w:rPr>
            </w:pPr>
            <w:r>
              <w:rPr>
                <w:rFonts w:hint="eastAsia"/>
                <w:color w:val="auto"/>
                <w:sz w:val="18"/>
                <w:szCs w:val="18"/>
              </w:rPr>
              <w:t>★</w:t>
            </w: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color w:val="auto"/>
                <w:kern w:val="0"/>
                <w:sz w:val="18"/>
                <w:szCs w:val="18"/>
              </w:rPr>
            </w:pPr>
            <w:r>
              <w:rPr>
                <w:rFonts w:hint="eastAsia"/>
                <w:color w:val="auto"/>
                <w:sz w:val="18"/>
                <w:szCs w:val="18"/>
              </w:rPr>
              <w:t>★</w:t>
            </w: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r>
              <w:rPr>
                <w:rFonts w:hint="eastAsia"/>
                <w:color w:val="auto"/>
                <w:kern w:val="0"/>
                <w:sz w:val="18"/>
                <w:szCs w:val="18"/>
              </w:rPr>
              <w:t>M</w:t>
            </w: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rFonts w:hint="eastAsia" w:eastAsia="宋体"/>
                <w:color w:val="auto"/>
                <w:kern w:val="0"/>
                <w:sz w:val="18"/>
                <w:szCs w:val="18"/>
                <w:lang w:val="en-US" w:eastAsia="zh-CN"/>
              </w:rPr>
            </w:pPr>
            <w:r>
              <w:rPr>
                <w:rFonts w:hint="eastAsia"/>
                <w:color w:val="auto"/>
                <w:sz w:val="18"/>
                <w:szCs w:val="18"/>
              </w:rPr>
              <w:t>★</w:t>
            </w: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kern w:val="0"/>
                <w:sz w:val="18"/>
                <w:szCs w:val="18"/>
                <w:lang w:val="en-US" w:eastAsia="zh-CN"/>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color w:val="auto"/>
                <w:kern w:val="0"/>
                <w:sz w:val="18"/>
                <w:szCs w:val="18"/>
              </w:rPr>
            </w:pPr>
            <w:r>
              <w:rPr>
                <w:rFonts w:hint="eastAsia"/>
                <w:color w:val="auto"/>
                <w:sz w:val="18"/>
                <w:szCs w:val="18"/>
              </w:rPr>
              <w:t>★</w:t>
            </w: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r>
              <w:rPr>
                <w:rFonts w:hint="eastAsia"/>
                <w:color w:val="auto"/>
                <w:kern w:val="0"/>
                <w:sz w:val="18"/>
                <w:szCs w:val="18"/>
              </w:rPr>
              <w:t>L</w:t>
            </w: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职业教育测量与评价</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M</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rFonts w:hint="eastAsia" w:eastAsia="宋体"/>
                <w:color w:val="auto"/>
                <w:kern w:val="0"/>
                <w:sz w:val="18"/>
                <w:szCs w:val="18"/>
                <w:lang w:val="en-US" w:eastAsia="zh-CN"/>
              </w:rPr>
            </w:pPr>
            <w:r>
              <w:rPr>
                <w:rFonts w:hint="eastAsia"/>
                <w:color w:val="auto"/>
                <w:sz w:val="18"/>
                <w:szCs w:val="18"/>
              </w:rPr>
              <w:t>★</w:t>
            </w: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r>
              <w:rPr>
                <w:rFonts w:hint="eastAsia"/>
                <w:color w:val="auto"/>
                <w:kern w:val="0"/>
                <w:sz w:val="18"/>
                <w:szCs w:val="18"/>
              </w:rPr>
              <w:t>H</w:t>
            </w:r>
          </w:p>
          <w:p>
            <w:pPr>
              <w:spacing w:line="240" w:lineRule="auto"/>
              <w:jc w:val="center"/>
              <w:rPr>
                <w:color w:val="auto"/>
                <w:kern w:val="0"/>
                <w:sz w:val="18"/>
                <w:szCs w:val="18"/>
              </w:rPr>
            </w:pPr>
            <w:r>
              <w:rPr>
                <w:rFonts w:hint="eastAsia"/>
                <w:color w:val="auto"/>
                <w:sz w:val="18"/>
                <w:szCs w:val="18"/>
              </w:rPr>
              <w:t>★</w:t>
            </w: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r>
              <w:rPr>
                <w:rFonts w:hint="eastAsia"/>
                <w:color w:val="auto"/>
                <w:kern w:val="0"/>
                <w:sz w:val="18"/>
                <w:szCs w:val="18"/>
              </w:rPr>
              <w:t>L</w:t>
            </w:r>
          </w:p>
        </w:tc>
      </w:tr>
      <w:tr>
        <w:tblPrEx>
          <w:tblCellMar>
            <w:top w:w="0" w:type="dxa"/>
            <w:left w:w="0" w:type="dxa"/>
            <w:bottom w:w="0" w:type="dxa"/>
            <w:right w:w="0" w:type="dxa"/>
          </w:tblCellMar>
        </w:tblPrEx>
        <w:trPr>
          <w:trHeight w:val="350"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毕业论文（设计）</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eastAsia="zh-CN"/>
              </w:rPr>
            </w:pPr>
            <w:r>
              <w:rPr>
                <w:rFonts w:hint="eastAsia"/>
                <w:color w:val="auto"/>
                <w:kern w:val="0"/>
                <w:sz w:val="18"/>
                <w:szCs w:val="18"/>
                <w:lang w:val="en-US" w:eastAsia="zh-CN"/>
              </w:rPr>
              <w:t>L</w:t>
            </w: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M</w:t>
            </w: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M</w:t>
            </w: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350"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专业实习</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M</w:t>
            </w: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M</w:t>
            </w: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350"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教育见习</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M</w:t>
            </w: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M</w:t>
            </w: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L</w:t>
            </w: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r>
              <w:rPr>
                <w:rFonts w:hint="eastAsia"/>
                <w:color w:val="auto"/>
                <w:kern w:val="0"/>
                <w:sz w:val="18"/>
                <w:szCs w:val="18"/>
              </w:rPr>
              <w:t>L</w:t>
            </w: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教育研习</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M</w:t>
            </w: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eastAsia="zh-CN"/>
              </w:rPr>
            </w:pPr>
            <w:r>
              <w:rPr>
                <w:rFonts w:hint="eastAsia"/>
                <w:color w:val="auto"/>
                <w:kern w:val="0"/>
                <w:sz w:val="18"/>
                <w:szCs w:val="18"/>
                <w:lang w:val="en-US" w:eastAsia="zh-CN"/>
              </w:rPr>
              <w:t>L</w:t>
            </w: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666"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教育实习</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M</w:t>
            </w: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H★</w:t>
            </w: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H★</w:t>
            </w: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L</w:t>
            </w: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r>
              <w:rPr>
                <w:rFonts w:hint="eastAsia"/>
                <w:color w:val="auto"/>
                <w:kern w:val="0"/>
                <w:sz w:val="18"/>
                <w:szCs w:val="18"/>
              </w:rPr>
              <w:t>H★</w:t>
            </w:r>
          </w:p>
        </w:tc>
        <w:tc>
          <w:tcPr>
            <w:tcW w:w="456" w:type="dxa"/>
            <w:tcBorders>
              <w:top w:val="single" w:color="000000" w:sz="8" w:space="0"/>
              <w:left w:val="single" w:color="auto" w:sz="4" w:space="0"/>
              <w:bottom w:val="single" w:color="000000"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p>
        </w:tc>
        <w:tc>
          <w:tcPr>
            <w:tcW w:w="372" w:type="dxa"/>
            <w:tcBorders>
              <w:top w:val="single" w:color="000000" w:sz="8" w:space="0"/>
              <w:left w:val="single" w:color="000000" w:sz="8" w:space="0"/>
              <w:bottom w:val="single" w:color="000000"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rFonts w:hint="eastAsia" w:eastAsia="宋体"/>
                <w:color w:val="auto"/>
                <w:kern w:val="0"/>
                <w:sz w:val="18"/>
                <w:szCs w:val="18"/>
                <w:lang w:val="en-US" w:eastAsia="zh-CN"/>
              </w:rPr>
            </w:pPr>
            <w:r>
              <w:rPr>
                <w:rFonts w:hint="eastAsia"/>
                <w:color w:val="auto"/>
                <w:kern w:val="0"/>
                <w:sz w:val="18"/>
                <w:szCs w:val="18"/>
                <w:lang w:val="en-US" w:eastAsia="zh-CN"/>
              </w:rPr>
              <w:t>M</w:t>
            </w:r>
          </w:p>
        </w:tc>
        <w:tc>
          <w:tcPr>
            <w:tcW w:w="504" w:type="dxa"/>
            <w:tcBorders>
              <w:top w:val="single" w:color="000000" w:sz="8" w:space="0"/>
              <w:left w:val="single" w:color="auto" w:sz="4" w:space="0"/>
              <w:bottom w:val="single" w:color="000000" w:sz="8" w:space="0"/>
              <w:right w:val="single" w:color="000000" w:sz="8"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64" w:beforeLines="50" w:line="240" w:lineRule="auto"/>
              <w:jc w:val="center"/>
              <w:textAlignment w:val="auto"/>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r>
        <w:tblPrEx>
          <w:tblCellMar>
            <w:top w:w="0" w:type="dxa"/>
            <w:left w:w="0" w:type="dxa"/>
            <w:bottom w:w="0" w:type="dxa"/>
            <w:right w:w="0" w:type="dxa"/>
          </w:tblCellMar>
        </w:tblPrEx>
        <w:trPr>
          <w:trHeight w:val="369" w:hRule="atLeast"/>
          <w:jc w:val="center"/>
        </w:trPr>
        <w:tc>
          <w:tcPr>
            <w:tcW w:w="13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军事技能</w:t>
            </w: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37"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2"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4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08"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r>
              <w:rPr>
                <w:rFonts w:hint="eastAsia"/>
                <w:color w:val="auto"/>
                <w:kern w:val="0"/>
                <w:sz w:val="18"/>
                <w:szCs w:val="18"/>
              </w:rPr>
              <w:t>M</w:t>
            </w:r>
          </w:p>
        </w:tc>
        <w:tc>
          <w:tcPr>
            <w:tcW w:w="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05"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38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rFonts w:hint="eastAsia" w:eastAsia="宋体"/>
                <w:color w:val="auto"/>
                <w:kern w:val="0"/>
                <w:sz w:val="18"/>
                <w:szCs w:val="18"/>
                <w:lang w:val="en-US" w:eastAsia="zh-CN"/>
              </w:rPr>
            </w:pPr>
            <w:r>
              <w:rPr>
                <w:rFonts w:hint="eastAsia"/>
                <w:color w:val="auto"/>
                <w:kern w:val="0"/>
                <w:sz w:val="18"/>
                <w:szCs w:val="18"/>
                <w:lang w:val="en-US" w:eastAsia="zh-CN"/>
              </w:rPr>
              <w:t>L</w:t>
            </w:r>
          </w:p>
        </w:tc>
        <w:tc>
          <w:tcPr>
            <w:tcW w:w="432"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38"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389"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9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r>
              <w:rPr>
                <w:rFonts w:hint="eastAsia"/>
                <w:color w:val="auto"/>
                <w:kern w:val="0"/>
                <w:sz w:val="18"/>
                <w:szCs w:val="18"/>
              </w:rPr>
              <w:t>M</w:t>
            </w:r>
          </w:p>
        </w:tc>
        <w:tc>
          <w:tcPr>
            <w:tcW w:w="395"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rFonts w:hint="eastAsia"/>
                <w:color w:val="auto"/>
                <w:kern w:val="0"/>
                <w:sz w:val="18"/>
                <w:szCs w:val="18"/>
              </w:rPr>
            </w:pPr>
          </w:p>
        </w:tc>
        <w:tc>
          <w:tcPr>
            <w:tcW w:w="394"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71"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76"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547"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516"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spacing w:line="240" w:lineRule="auto"/>
              <w:jc w:val="center"/>
              <w:rPr>
                <w:color w:val="auto"/>
                <w:kern w:val="0"/>
                <w:sz w:val="18"/>
                <w:szCs w:val="18"/>
              </w:rPr>
            </w:pPr>
          </w:p>
        </w:tc>
        <w:tc>
          <w:tcPr>
            <w:tcW w:w="468" w:type="dxa"/>
            <w:tcBorders>
              <w:top w:val="single" w:color="000000" w:sz="8" w:space="0"/>
              <w:left w:val="single" w:color="auto" w:sz="4" w:space="0"/>
              <w:bottom w:val="single" w:color="000000" w:sz="8" w:space="0"/>
              <w:right w:val="single" w:color="auto" w:sz="4" w:space="0"/>
            </w:tcBorders>
            <w:vAlign w:val="center"/>
          </w:tcPr>
          <w:p>
            <w:pPr>
              <w:spacing w:line="240" w:lineRule="auto"/>
              <w:jc w:val="center"/>
              <w:rPr>
                <w:color w:val="auto"/>
                <w:kern w:val="0"/>
                <w:sz w:val="18"/>
                <w:szCs w:val="18"/>
              </w:rPr>
            </w:pPr>
          </w:p>
        </w:tc>
        <w:tc>
          <w:tcPr>
            <w:tcW w:w="480" w:type="dxa"/>
            <w:tcBorders>
              <w:top w:val="single" w:color="000000" w:sz="8" w:space="0"/>
              <w:left w:val="single" w:color="auto" w:sz="4" w:space="0"/>
              <w:bottom w:val="single" w:color="000000" w:sz="8" w:space="0"/>
              <w:right w:val="single" w:color="000000" w:sz="8" w:space="0"/>
            </w:tcBorders>
            <w:vAlign w:val="center"/>
          </w:tcPr>
          <w:p>
            <w:pPr>
              <w:spacing w:line="240" w:lineRule="auto"/>
              <w:jc w:val="center"/>
              <w:rPr>
                <w:color w:val="auto"/>
                <w:kern w:val="0"/>
                <w:sz w:val="18"/>
                <w:szCs w:val="18"/>
              </w:rPr>
            </w:pPr>
          </w:p>
        </w:tc>
        <w:tc>
          <w:tcPr>
            <w:tcW w:w="46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auto" w:sz="4" w:space="0"/>
            </w:tcBorders>
          </w:tcPr>
          <w:p>
            <w:pPr>
              <w:spacing w:line="240" w:lineRule="auto"/>
              <w:jc w:val="center"/>
              <w:rPr>
                <w:color w:val="auto"/>
                <w:kern w:val="0"/>
                <w:sz w:val="18"/>
                <w:szCs w:val="18"/>
              </w:rPr>
            </w:pPr>
          </w:p>
        </w:tc>
        <w:tc>
          <w:tcPr>
            <w:tcW w:w="456" w:type="dxa"/>
            <w:tcBorders>
              <w:top w:val="single" w:color="000000" w:sz="8" w:space="0"/>
              <w:left w:val="single" w:color="auto" w:sz="4" w:space="0"/>
              <w:bottom w:val="single" w:color="000000" w:sz="8" w:space="0"/>
              <w:right w:val="single" w:color="000000" w:sz="8" w:space="0"/>
            </w:tcBorders>
          </w:tcPr>
          <w:p>
            <w:pPr>
              <w:spacing w:line="240" w:lineRule="auto"/>
              <w:jc w:val="center"/>
              <w:rPr>
                <w:rFonts w:hint="default" w:eastAsia="宋体"/>
                <w:color w:val="auto"/>
                <w:kern w:val="0"/>
                <w:sz w:val="18"/>
                <w:szCs w:val="18"/>
                <w:lang w:val="en-US" w:eastAsia="zh-CN"/>
              </w:rPr>
            </w:pPr>
          </w:p>
        </w:tc>
        <w:tc>
          <w:tcPr>
            <w:tcW w:w="372"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p>
        </w:tc>
        <w:tc>
          <w:tcPr>
            <w:tcW w:w="504"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c>
          <w:tcPr>
            <w:tcW w:w="408" w:type="dxa"/>
            <w:tcBorders>
              <w:top w:val="single" w:color="000000" w:sz="8" w:space="0"/>
              <w:left w:val="single" w:color="000000" w:sz="8" w:space="0"/>
              <w:bottom w:val="single" w:color="000000" w:sz="8" w:space="0"/>
              <w:right w:val="single" w:color="auto" w:sz="4" w:space="0"/>
            </w:tcBorders>
          </w:tcPr>
          <w:p>
            <w:pPr>
              <w:spacing w:line="240" w:lineRule="auto"/>
              <w:jc w:val="center"/>
              <w:rPr>
                <w:color w:val="auto"/>
                <w:kern w:val="0"/>
                <w:sz w:val="18"/>
                <w:szCs w:val="18"/>
              </w:rPr>
            </w:pPr>
            <w:r>
              <w:rPr>
                <w:rFonts w:hint="eastAsia"/>
                <w:color w:val="auto"/>
                <w:kern w:val="0"/>
                <w:sz w:val="18"/>
                <w:szCs w:val="18"/>
              </w:rPr>
              <w:t>H★</w:t>
            </w:r>
          </w:p>
        </w:tc>
        <w:tc>
          <w:tcPr>
            <w:tcW w:w="495" w:type="dxa"/>
            <w:tcBorders>
              <w:top w:val="single" w:color="000000" w:sz="8" w:space="0"/>
              <w:left w:val="single" w:color="auto" w:sz="4" w:space="0"/>
              <w:bottom w:val="single" w:color="000000" w:sz="8" w:space="0"/>
              <w:right w:val="single" w:color="000000" w:sz="8" w:space="0"/>
            </w:tcBorders>
          </w:tcPr>
          <w:p>
            <w:pPr>
              <w:spacing w:line="240" w:lineRule="auto"/>
              <w:jc w:val="center"/>
              <w:rPr>
                <w:color w:val="auto"/>
                <w:kern w:val="0"/>
                <w:sz w:val="18"/>
                <w:szCs w:val="18"/>
              </w:rPr>
            </w:pPr>
          </w:p>
        </w:tc>
      </w:tr>
    </w:tbl>
    <w:p>
      <w:pPr>
        <w:spacing w:line="400" w:lineRule="exact"/>
        <w:rPr>
          <w:color w:val="auto"/>
          <w:sz w:val="21"/>
          <w:szCs w:val="21"/>
        </w:rPr>
        <w:sectPr>
          <w:pgSz w:w="16838" w:h="11906" w:orient="landscape"/>
          <w:pgMar w:top="1797" w:right="1361" w:bottom="1797" w:left="1361" w:header="851" w:footer="992" w:gutter="0"/>
          <w:cols w:space="425" w:num="1"/>
          <w:docGrid w:type="lines" w:linePitch="326" w:charSpace="0"/>
        </w:sectPr>
      </w:pPr>
      <w:r>
        <w:rPr>
          <w:color w:val="auto"/>
          <w:sz w:val="21"/>
          <w:szCs w:val="21"/>
        </w:rPr>
        <w:t>说明：H表示该门课程强支撑指定的毕业要求，M表示该门课程中等支撑指定的毕业要求，L表示该门课程弱支撑指定的毕业要求。</w:t>
      </w:r>
      <w:r>
        <w:rPr>
          <w:rFonts w:hint="eastAsia"/>
          <w:color w:val="auto"/>
          <w:sz w:val="21"/>
          <w:szCs w:val="21"/>
        </w:rPr>
        <w:t>★表示对于每项毕业要求达成关联度最高的2-3门课程。</w:t>
      </w:r>
    </w:p>
    <w:p>
      <w:pPr>
        <w:autoSpaceDE w:val="0"/>
        <w:autoSpaceDN w:val="0"/>
        <w:adjustRightInd w:val="0"/>
        <w:rPr>
          <w:rFonts w:eastAsia="黑体"/>
          <w:b/>
          <w:bCs/>
          <w:color w:val="auto"/>
          <w:kern w:val="0"/>
          <w:sz w:val="30"/>
          <w:szCs w:val="30"/>
          <w:lang w:val="zh-CN"/>
        </w:rPr>
      </w:pPr>
      <w:r>
        <w:rPr>
          <w:rFonts w:eastAsia="黑体"/>
          <w:b/>
          <w:bCs/>
          <w:color w:val="auto"/>
          <w:kern w:val="0"/>
          <w:sz w:val="30"/>
          <w:szCs w:val="30"/>
          <w:lang w:val="zh-CN"/>
        </w:rPr>
        <w:t>八、课程设置表</w:t>
      </w:r>
    </w:p>
    <w:tbl>
      <w:tblPr>
        <w:tblStyle w:val="8"/>
        <w:tblW w:w="146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2"/>
        <w:gridCol w:w="490"/>
        <w:gridCol w:w="945"/>
        <w:gridCol w:w="1215"/>
        <w:gridCol w:w="1169"/>
        <w:gridCol w:w="2836"/>
        <w:gridCol w:w="900"/>
        <w:gridCol w:w="1020"/>
        <w:gridCol w:w="1099"/>
        <w:gridCol w:w="1068"/>
        <w:gridCol w:w="582"/>
        <w:gridCol w:w="862"/>
        <w:gridCol w:w="1189"/>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trPr>
        <w:tc>
          <w:tcPr>
            <w:tcW w:w="19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课程类别</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课程代码</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课程名称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学分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总学时</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讲授学时</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实验</w:t>
            </w:r>
            <w:r>
              <w:rPr>
                <w:rStyle w:val="20"/>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b/>
                <w:bCs/>
                <w:i w:val="0"/>
                <w:iCs w:val="0"/>
                <w:color w:val="auto"/>
                <w:kern w:val="0"/>
                <w:sz w:val="21"/>
                <w:szCs w:val="21"/>
                <w:u w:val="none"/>
                <w:lang w:val="en-US" w:eastAsia="zh-CN" w:bidi="ar"/>
              </w:rPr>
              <w:t>实践学时</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学期</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周学时</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考核方式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通识教育课程</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必修</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T17001</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形势与政策及红色文化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1-2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T17002</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思想道德与法治</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T17003</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中国近现代史纲要</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T17004</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马克思主义基本原理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T17005</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毛泽东思想和中国特色社会主义理论体系概论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T17006</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习近平新时代中国特色社会主义思想概论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bottom"/>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T12002</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大学体育</w:t>
            </w:r>
            <w:r>
              <w:rPr>
                <w:rStyle w:val="21"/>
                <w:rFonts w:hint="default" w:ascii="Times New Roman" w:hAnsi="Times New Roman" w:eastAsia="宋体" w:cs="Times New Roman"/>
                <w:color w:val="auto"/>
                <w:sz w:val="21"/>
                <w:szCs w:val="21"/>
                <w:lang w:val="en-US" w:eastAsia="zh-CN" w:bidi="ar"/>
              </w:rPr>
              <w:t>I</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bottom"/>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T12003</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大学体育</w:t>
            </w:r>
            <w:r>
              <w:rPr>
                <w:rStyle w:val="21"/>
                <w:rFonts w:hint="default" w:ascii="Times New Roman" w:hAnsi="Times New Roman" w:eastAsia="宋体" w:cs="Times New Roman"/>
                <w:color w:val="auto"/>
                <w:sz w:val="21"/>
                <w:szCs w:val="21"/>
                <w:lang w:val="en-US" w:eastAsia="zh-CN" w:bidi="ar"/>
              </w:rPr>
              <w:t>Ⅱ</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bottom"/>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T12004</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大学体育</w:t>
            </w:r>
            <w:r>
              <w:rPr>
                <w:rStyle w:val="21"/>
                <w:rFonts w:hint="default" w:ascii="Times New Roman" w:hAnsi="Times New Roman" w:eastAsia="宋体" w:cs="Times New Roman"/>
                <w:color w:val="auto"/>
                <w:sz w:val="21"/>
                <w:szCs w:val="21"/>
                <w:lang w:val="en-US" w:eastAsia="zh-CN" w:bidi="ar"/>
              </w:rPr>
              <w:t>Ⅲ</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bottom"/>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T12005</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大学体育</w:t>
            </w:r>
            <w:r>
              <w:rPr>
                <w:rStyle w:val="21"/>
                <w:rFonts w:hint="default" w:ascii="Times New Roman" w:hAnsi="Times New Roman" w:eastAsia="宋体" w:cs="Times New Roman"/>
                <w:color w:val="auto"/>
                <w:sz w:val="21"/>
                <w:szCs w:val="21"/>
                <w:lang w:val="en-US" w:eastAsia="zh-CN" w:bidi="ar"/>
              </w:rPr>
              <w:t>IV</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lang w:val="en-US"/>
              </w:rPr>
            </w:pPr>
            <w:bookmarkStart w:id="10" w:name="_GoBack"/>
            <w:bookmarkEnd w:id="10"/>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大学外语</w:t>
            </w:r>
            <w:r>
              <w:rPr>
                <w:rStyle w:val="21"/>
                <w:rFonts w:hint="default" w:ascii="Times New Roman" w:hAnsi="Times New Roman" w:eastAsia="宋体" w:cs="Times New Roman"/>
                <w:color w:val="auto"/>
                <w:sz w:val="21"/>
                <w:szCs w:val="21"/>
                <w:lang w:val="en-US" w:eastAsia="zh-CN" w:bidi="ar"/>
              </w:rPr>
              <w:t>I</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lang w:val="en-US"/>
              </w:rPr>
            </w:pP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大学外语</w:t>
            </w:r>
            <w:r>
              <w:rPr>
                <w:rStyle w:val="21"/>
                <w:rFonts w:hint="default" w:ascii="Times New Roman" w:hAnsi="Times New Roman" w:eastAsia="宋体" w:cs="Times New Roman"/>
                <w:color w:val="auto"/>
                <w:sz w:val="21"/>
                <w:szCs w:val="21"/>
                <w:lang w:val="en-US" w:eastAsia="zh-CN" w:bidi="ar"/>
              </w:rPr>
              <w:t>Ⅱ</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lang w:val="en-US"/>
              </w:rPr>
            </w:pP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大学外语</w:t>
            </w:r>
            <w:r>
              <w:rPr>
                <w:rStyle w:val="21"/>
                <w:rFonts w:hint="default" w:ascii="Times New Roman" w:hAnsi="Times New Roman" w:eastAsia="宋体" w:cs="Times New Roman"/>
                <w:color w:val="auto"/>
                <w:sz w:val="21"/>
                <w:szCs w:val="21"/>
                <w:lang w:val="en-US" w:eastAsia="zh-CN" w:bidi="ar"/>
              </w:rPr>
              <w:t>Ⅲ</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lang w:val="en-US"/>
              </w:rPr>
            </w:pP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大学外语</w:t>
            </w:r>
            <w:r>
              <w:rPr>
                <w:rStyle w:val="21"/>
                <w:rFonts w:hint="default" w:ascii="Times New Roman" w:hAnsi="Times New Roman" w:eastAsia="宋体" w:cs="Times New Roman"/>
                <w:color w:val="auto"/>
                <w:sz w:val="21"/>
                <w:szCs w:val="21"/>
                <w:lang w:val="en-US" w:eastAsia="zh-CN" w:bidi="ar"/>
              </w:rPr>
              <w:t>IV</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T05001</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信息技术基础</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T12001</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军事理论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T23001</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国家安全教育</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T22001</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大学生职业规划与就业指导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T20001</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大学生心理健康教育</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1-2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T21001</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劳动教育</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T07001</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创新创业概论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选修</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人文与社会科学系列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③至少修满</w:t>
            </w:r>
            <w:r>
              <w:rPr>
                <w:rStyle w:val="21"/>
                <w:rFonts w:hint="default" w:ascii="Times New Roman" w:hAnsi="Times New Roman" w:cs="Times New Roman"/>
                <w:color w:val="auto"/>
                <w:sz w:val="21"/>
                <w:szCs w:val="21"/>
                <w:lang w:val="en-US" w:eastAsia="zh-CN" w:bidi="ar"/>
              </w:rPr>
              <w:t>8</w:t>
            </w:r>
            <w:r>
              <w:rPr>
                <w:rStyle w:val="22"/>
                <w:rFonts w:hint="default" w:ascii="Times New Roman" w:hAnsi="Times New Roman" w:cs="Times New Roman"/>
                <w:color w:val="auto"/>
                <w:sz w:val="21"/>
                <w:szCs w:val="21"/>
                <w:lang w:val="en-US" w:eastAsia="zh-CN" w:bidi="ar"/>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自然科学与技术系列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公共艺术系列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生活与身心健康系列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82"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6165"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学分小计</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50</w:t>
            </w:r>
          </w:p>
        </w:tc>
        <w:tc>
          <w:tcPr>
            <w:tcW w:w="10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860</w:t>
            </w:r>
          </w:p>
        </w:tc>
        <w:tc>
          <w:tcPr>
            <w:tcW w:w="109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464</w:t>
            </w:r>
          </w:p>
        </w:tc>
        <w:tc>
          <w:tcPr>
            <w:tcW w:w="106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289</w:t>
            </w:r>
          </w:p>
        </w:tc>
        <w:tc>
          <w:tcPr>
            <w:tcW w:w="582"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862"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89"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学科基础课程</w:t>
            </w: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理论</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必修</w:t>
            </w:r>
          </w:p>
        </w:tc>
        <w:tc>
          <w:tcPr>
            <w:tcW w:w="1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L05001</w:t>
            </w:r>
          </w:p>
        </w:tc>
        <w:tc>
          <w:tcPr>
            <w:tcW w:w="28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高等数学</w:t>
            </w:r>
            <w:r>
              <w:rPr>
                <w:rStyle w:val="21"/>
                <w:rFonts w:hint="default" w:ascii="Times New Roman" w:hAnsi="Times New Roman" w:eastAsia="宋体" w:cs="Times New Roman"/>
                <w:color w:val="auto"/>
                <w:sz w:val="21"/>
                <w:szCs w:val="21"/>
                <w:lang w:val="en-US" w:eastAsia="zh-CN" w:bidi="ar"/>
              </w:rPr>
              <w:t>B</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85</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85</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8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L05002</w:t>
            </w:r>
          </w:p>
        </w:tc>
        <w:tc>
          <w:tcPr>
            <w:tcW w:w="28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线性代数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8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L05003</w:t>
            </w:r>
          </w:p>
        </w:tc>
        <w:tc>
          <w:tcPr>
            <w:tcW w:w="28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概率论与数理统计</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8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L05004</w:t>
            </w:r>
          </w:p>
        </w:tc>
        <w:tc>
          <w:tcPr>
            <w:tcW w:w="28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管理学</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2.5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51</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51</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17</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1</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8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L05005</w:t>
            </w:r>
          </w:p>
        </w:tc>
        <w:tc>
          <w:tcPr>
            <w:tcW w:w="2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经济学</w:t>
            </w:r>
            <w:r>
              <w:rPr>
                <w:rFonts w:hint="default" w:ascii="Times New Roman" w:hAnsi="Times New Roman" w:cs="Times New Roman"/>
                <w:i w:val="0"/>
                <w:iCs w:val="0"/>
                <w:color w:val="auto"/>
                <w:kern w:val="0"/>
                <w:sz w:val="21"/>
                <w:szCs w:val="21"/>
                <w:u w:val="none"/>
                <w:lang w:val="en-US" w:eastAsia="zh-CN" w:bidi="ar"/>
              </w:rPr>
              <w:t>原理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51</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51</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考查</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8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L05006</w:t>
            </w:r>
          </w:p>
        </w:tc>
        <w:tc>
          <w:tcPr>
            <w:tcW w:w="28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市场营销</w:t>
            </w:r>
            <w:r>
              <w:rPr>
                <w:rFonts w:hint="default" w:ascii="Times New Roman" w:hAnsi="Times New Roman" w:cs="Times New Roman"/>
                <w:i w:val="0"/>
                <w:iCs w:val="0"/>
                <w:color w:val="auto"/>
                <w:kern w:val="0"/>
                <w:sz w:val="21"/>
                <w:szCs w:val="21"/>
                <w:u w:val="none"/>
                <w:lang w:val="en-US" w:eastAsia="zh-CN" w:bidi="ar"/>
              </w:rPr>
              <w:t>学</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8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L05007</w:t>
            </w:r>
          </w:p>
        </w:tc>
        <w:tc>
          <w:tcPr>
            <w:tcW w:w="2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会计学</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2.5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51</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8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L05008</w:t>
            </w:r>
          </w:p>
        </w:tc>
        <w:tc>
          <w:tcPr>
            <w:tcW w:w="28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财务管理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34</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8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L05009</w:t>
            </w:r>
          </w:p>
        </w:tc>
        <w:tc>
          <w:tcPr>
            <w:tcW w:w="28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电子商务</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82"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auto" w:sz="4" w:space="0"/>
              <w:left w:val="single" w:color="000000" w:sz="4" w:space="0"/>
              <w:bottom w:val="nil"/>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vMerge w:val="continue"/>
            <w:tcBorders>
              <w:top w:val="single" w:color="auto" w:sz="4" w:space="0"/>
              <w:left w:val="single" w:color="000000" w:sz="4" w:space="0"/>
              <w:bottom w:val="nil"/>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L05010</w:t>
            </w:r>
          </w:p>
        </w:tc>
        <w:tc>
          <w:tcPr>
            <w:tcW w:w="28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统计学</w:t>
            </w:r>
          </w:p>
        </w:tc>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68" w:type="dxa"/>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82" w:type="dxa"/>
            <w:gridSpan w:val="2"/>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6165"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学分小计</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r>
              <w:rPr>
                <w:rFonts w:hint="default" w:ascii="Times New Roman" w:hAnsi="Times New Roman" w:cs="Times New Roman"/>
                <w:i w:val="0"/>
                <w:iCs w:val="0"/>
                <w:color w:val="auto"/>
                <w:kern w:val="0"/>
                <w:sz w:val="21"/>
                <w:szCs w:val="21"/>
                <w:u w:val="none"/>
                <w:lang w:val="en-US" w:eastAsia="zh-CN" w:bidi="ar"/>
              </w:rPr>
              <w:t>5</w:t>
            </w:r>
          </w:p>
        </w:tc>
        <w:tc>
          <w:tcPr>
            <w:tcW w:w="10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425</w:t>
            </w:r>
          </w:p>
        </w:tc>
        <w:tc>
          <w:tcPr>
            <w:tcW w:w="109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425</w:t>
            </w:r>
          </w:p>
        </w:tc>
        <w:tc>
          <w:tcPr>
            <w:tcW w:w="106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34</w:t>
            </w:r>
          </w:p>
        </w:tc>
        <w:tc>
          <w:tcPr>
            <w:tcW w:w="582"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862"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89"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专业主干课程</w:t>
            </w:r>
          </w:p>
        </w:tc>
        <w:tc>
          <w:tcPr>
            <w:tcW w:w="4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理论</w:t>
            </w: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必修</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L02009</w:t>
            </w:r>
          </w:p>
        </w:tc>
        <w:tc>
          <w:tcPr>
            <w:tcW w:w="4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旅游学概论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34</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34</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2</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L02010</w:t>
            </w:r>
          </w:p>
        </w:tc>
        <w:tc>
          <w:tcPr>
            <w:tcW w:w="4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旅游接待业</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34</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34</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2</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L02011</w:t>
            </w:r>
          </w:p>
        </w:tc>
        <w:tc>
          <w:tcPr>
            <w:tcW w:w="4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旅游目的地管理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34</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34</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2</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L02012</w:t>
            </w:r>
          </w:p>
        </w:tc>
        <w:tc>
          <w:tcPr>
            <w:tcW w:w="4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旅游消费者行为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34</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34</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lang w:val="en-US" w:eastAsia="zh-CN"/>
              </w:rPr>
            </w:pP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2</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L02013</w:t>
            </w:r>
          </w:p>
        </w:tc>
        <w:tc>
          <w:tcPr>
            <w:tcW w:w="4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旅游</w:t>
            </w:r>
            <w:r>
              <w:rPr>
                <w:rFonts w:hint="default" w:ascii="Times New Roman" w:hAnsi="Times New Roman" w:cs="Times New Roman"/>
                <w:i w:val="0"/>
                <w:iCs w:val="0"/>
                <w:color w:val="auto"/>
                <w:kern w:val="0"/>
                <w:sz w:val="21"/>
                <w:szCs w:val="21"/>
                <w:u w:val="none"/>
                <w:lang w:val="en-US" w:eastAsia="zh-CN" w:bidi="ar"/>
              </w:rPr>
              <w:t>经济学</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34</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2</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L02014</w:t>
            </w:r>
          </w:p>
        </w:tc>
        <w:tc>
          <w:tcPr>
            <w:tcW w:w="4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旅游规划与开发</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L02015</w:t>
            </w:r>
          </w:p>
        </w:tc>
        <w:tc>
          <w:tcPr>
            <w:tcW w:w="4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旅游</w:t>
            </w:r>
            <w:r>
              <w:rPr>
                <w:rFonts w:hint="default" w:ascii="Times New Roman" w:hAnsi="Times New Roman" w:cs="Times New Roman"/>
                <w:i w:val="0"/>
                <w:iCs w:val="0"/>
                <w:color w:val="auto"/>
                <w:kern w:val="0"/>
                <w:sz w:val="21"/>
                <w:szCs w:val="21"/>
                <w:u w:val="none"/>
                <w:lang w:val="en-US" w:eastAsia="zh-CN" w:bidi="ar"/>
              </w:rPr>
              <w:t>政策与法规</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L02016</w:t>
            </w:r>
          </w:p>
        </w:tc>
        <w:tc>
          <w:tcPr>
            <w:tcW w:w="4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旅游大数据及其应用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1.5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34</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17</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cs="Times New Roman"/>
                <w:i w:val="0"/>
                <w:iCs w:val="0"/>
                <w:color w:val="auto"/>
                <w:sz w:val="21"/>
                <w:szCs w:val="21"/>
                <w:u w:val="none"/>
                <w:lang w:val="en-US" w:eastAsia="zh-CN"/>
              </w:rPr>
              <w:t>17</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5</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2</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考查</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L02017</w:t>
            </w:r>
          </w:p>
        </w:tc>
        <w:tc>
          <w:tcPr>
            <w:tcW w:w="4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人工智能与商业创新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1.5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34</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17</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2</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L02020</w:t>
            </w:r>
          </w:p>
        </w:tc>
        <w:tc>
          <w:tcPr>
            <w:tcW w:w="4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旅游文化与作品欣赏</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2</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L02021</w:t>
            </w:r>
          </w:p>
        </w:tc>
        <w:tc>
          <w:tcPr>
            <w:tcW w:w="4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旅行社经营管理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L02022</w:t>
            </w:r>
          </w:p>
        </w:tc>
        <w:tc>
          <w:tcPr>
            <w:tcW w:w="4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酒店</w:t>
            </w:r>
            <w:r>
              <w:rPr>
                <w:rFonts w:hint="default" w:ascii="Times New Roman" w:hAnsi="Times New Roman" w:cs="Times New Roman"/>
                <w:i w:val="0"/>
                <w:iCs w:val="0"/>
                <w:color w:val="auto"/>
                <w:kern w:val="0"/>
                <w:sz w:val="21"/>
                <w:szCs w:val="21"/>
                <w:u w:val="none"/>
                <w:lang w:val="en-US" w:eastAsia="zh-CN" w:bidi="ar"/>
              </w:rPr>
              <w:t>运营管理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L02024</w:t>
            </w:r>
          </w:p>
        </w:tc>
        <w:tc>
          <w:tcPr>
            <w:tcW w:w="4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旅游</w:t>
            </w:r>
            <w:r>
              <w:rPr>
                <w:rFonts w:hint="default" w:ascii="Times New Roman" w:hAnsi="Times New Roman" w:cs="Times New Roman"/>
                <w:i w:val="0"/>
                <w:iCs w:val="0"/>
                <w:color w:val="auto"/>
                <w:kern w:val="0"/>
                <w:sz w:val="21"/>
                <w:szCs w:val="21"/>
                <w:u w:val="none"/>
                <w:lang w:val="en-US" w:eastAsia="zh-CN" w:bidi="ar"/>
              </w:rPr>
              <w:t>专业</w:t>
            </w:r>
            <w:r>
              <w:rPr>
                <w:rFonts w:hint="default" w:ascii="Times New Roman" w:hAnsi="Times New Roman" w:eastAsia="宋体" w:cs="Times New Roman"/>
                <w:i w:val="0"/>
                <w:iCs w:val="0"/>
                <w:color w:val="auto"/>
                <w:kern w:val="0"/>
                <w:sz w:val="21"/>
                <w:szCs w:val="21"/>
                <w:u w:val="none"/>
                <w:lang w:val="en-US" w:eastAsia="zh-CN" w:bidi="ar"/>
              </w:rPr>
              <w:t>英语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cs="Times New Roman"/>
                <w:i w:val="0"/>
                <w:iCs w:val="0"/>
                <w:color w:val="auto"/>
                <w:sz w:val="21"/>
                <w:szCs w:val="21"/>
                <w:u w:val="none"/>
                <w:lang w:val="en-US" w:eastAsia="zh-CN"/>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34</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2</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L02025</w:t>
            </w:r>
          </w:p>
        </w:tc>
        <w:tc>
          <w:tcPr>
            <w:tcW w:w="4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导游业务</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L02027</w:t>
            </w:r>
          </w:p>
        </w:tc>
        <w:tc>
          <w:tcPr>
            <w:tcW w:w="4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cs="Times New Roman"/>
                <w:i w:val="0"/>
                <w:iCs w:val="0"/>
                <w:color w:val="auto"/>
                <w:kern w:val="0"/>
                <w:sz w:val="21"/>
                <w:szCs w:val="21"/>
                <w:u w:val="none"/>
                <w:lang w:val="en-US" w:eastAsia="zh-CN" w:bidi="ar"/>
              </w:rPr>
              <w:t>旅游创意策划</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1.5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L02028</w:t>
            </w:r>
          </w:p>
        </w:tc>
        <w:tc>
          <w:tcPr>
            <w:tcW w:w="4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cs="Times New Roman"/>
                <w:i w:val="0"/>
                <w:iCs w:val="0"/>
                <w:color w:val="auto"/>
                <w:kern w:val="0"/>
                <w:sz w:val="21"/>
                <w:szCs w:val="21"/>
                <w:u w:val="none"/>
                <w:lang w:val="en-US" w:eastAsia="zh-CN" w:bidi="ar"/>
              </w:rPr>
              <w:t>GIS空间分析</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2.5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51</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17</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cs="Times New Roman"/>
                <w:i w:val="0"/>
                <w:iCs w:val="0"/>
                <w:color w:val="auto"/>
                <w:sz w:val="21"/>
                <w:szCs w:val="21"/>
                <w:u w:val="none"/>
                <w:lang w:val="en-US" w:eastAsia="zh-CN"/>
              </w:rPr>
              <w:t>17</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3</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L02029</w:t>
            </w:r>
          </w:p>
        </w:tc>
        <w:tc>
          <w:tcPr>
            <w:tcW w:w="4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cs="Times New Roman"/>
                <w:i w:val="0"/>
                <w:iCs w:val="0"/>
                <w:color w:val="auto"/>
                <w:kern w:val="0"/>
                <w:sz w:val="21"/>
                <w:szCs w:val="21"/>
                <w:u w:val="none"/>
                <w:lang w:val="en-US" w:eastAsia="zh-CN" w:bidi="ar"/>
              </w:rPr>
              <w:t>导游英语口笔译</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1.5</w:t>
            </w:r>
          </w:p>
        </w:tc>
        <w:tc>
          <w:tcPr>
            <w:tcW w:w="1020"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106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58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L02030</w:t>
            </w:r>
          </w:p>
        </w:tc>
        <w:tc>
          <w:tcPr>
            <w:tcW w:w="4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cs="Times New Roman"/>
                <w:i w:val="0"/>
                <w:iCs w:val="0"/>
                <w:color w:val="auto"/>
                <w:kern w:val="0"/>
                <w:sz w:val="21"/>
                <w:szCs w:val="21"/>
                <w:u w:val="none"/>
                <w:lang w:val="en-US" w:eastAsia="zh-CN" w:bidi="ar"/>
              </w:rPr>
              <w:t>国际领队实务（双语）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1.5</w:t>
            </w:r>
          </w:p>
        </w:tc>
        <w:tc>
          <w:tcPr>
            <w:tcW w:w="102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L02031</w:t>
            </w:r>
          </w:p>
        </w:tc>
        <w:tc>
          <w:tcPr>
            <w:tcW w:w="4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cs="Times New Roman"/>
                <w:i w:val="0"/>
                <w:iCs w:val="0"/>
                <w:color w:val="auto"/>
                <w:kern w:val="0"/>
                <w:sz w:val="21"/>
                <w:szCs w:val="21"/>
                <w:u w:val="none"/>
                <w:lang w:val="en-US" w:eastAsia="zh-CN" w:bidi="ar"/>
              </w:rPr>
              <w:t>服务质量与服务体验</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2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9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top w:val="single" w:color="auto" w:sz="4" w:space="0"/>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L02032</w:t>
            </w:r>
          </w:p>
        </w:tc>
        <w:tc>
          <w:tcPr>
            <w:tcW w:w="400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社会心理学</w:t>
            </w:r>
          </w:p>
        </w:tc>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34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L02033</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论文写作</w:t>
            </w:r>
            <w:r>
              <w:rPr>
                <w:rFonts w:hint="default" w:ascii="Times New Roman" w:hAnsi="Times New Roman" w:cs="Times New Roman"/>
                <w:i w:val="0"/>
                <w:iCs w:val="0"/>
                <w:color w:val="auto"/>
                <w:kern w:val="0"/>
                <w:sz w:val="21"/>
                <w:szCs w:val="21"/>
                <w:u w:val="none"/>
                <w:lang w:val="en-US" w:eastAsia="zh-CN" w:bidi="ar"/>
              </w:rPr>
              <w:t>与学术规范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34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实践</w:t>
            </w:r>
          </w:p>
        </w:tc>
        <w:tc>
          <w:tcPr>
            <w:tcW w:w="945" w:type="dxa"/>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J02006</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旅游学概论与教学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cs="Times New Roman"/>
                <w:i w:val="0"/>
                <w:iCs w:val="0"/>
                <w:color w:val="auto"/>
                <w:sz w:val="21"/>
                <w:szCs w:val="21"/>
                <w:u w:val="none"/>
                <w:lang w:val="en-US" w:eastAsia="zh-CN"/>
              </w:rPr>
              <w:t>17</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J02007</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旅游职业技能</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J02008</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英语导游语音训练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J02009</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英语导游实务综合实训</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J02010</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景区形象调查实训</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J02011</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旅行社</w:t>
            </w:r>
            <w:r>
              <w:rPr>
                <w:rFonts w:hint="default" w:ascii="Times New Roman" w:hAnsi="Times New Roman" w:eastAsia="宋体" w:cs="Times New Roman"/>
                <w:i w:val="0"/>
                <w:iCs w:val="0"/>
                <w:color w:val="auto"/>
                <w:kern w:val="0"/>
                <w:sz w:val="21"/>
                <w:szCs w:val="21"/>
                <w:u w:val="none"/>
                <w:lang w:val="en-US" w:eastAsia="zh-CN" w:bidi="ar"/>
              </w:rPr>
              <w:t>产品设计实训</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J0201</w:t>
            </w:r>
            <w:r>
              <w:rPr>
                <w:rFonts w:hint="default" w:ascii="Times New Roman" w:hAnsi="Times New Roman" w:cs="Times New Roman"/>
                <w:i w:val="0"/>
                <w:iCs w:val="0"/>
                <w:color w:val="auto"/>
                <w:kern w:val="0"/>
                <w:sz w:val="21"/>
                <w:szCs w:val="21"/>
                <w:u w:val="none"/>
                <w:lang w:val="en-US" w:eastAsia="zh-CN" w:bidi="ar"/>
              </w:rPr>
              <w:t>2</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茶艺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17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cs="Times New Roman"/>
                <w:i w:val="0"/>
                <w:iCs w:val="0"/>
                <w:color w:val="auto"/>
                <w:sz w:val="21"/>
                <w:szCs w:val="21"/>
                <w:u w:val="none"/>
                <w:lang w:val="en-US" w:eastAsia="zh-CN"/>
              </w:rPr>
              <w:t>17</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J0201</w:t>
            </w:r>
            <w:r>
              <w:rPr>
                <w:rFonts w:hint="default" w:ascii="Times New Roman" w:hAnsi="Times New Roman" w:cs="Times New Roman"/>
                <w:i w:val="0"/>
                <w:iCs w:val="0"/>
                <w:color w:val="auto"/>
                <w:kern w:val="0"/>
                <w:sz w:val="21"/>
                <w:szCs w:val="21"/>
                <w:u w:val="none"/>
                <w:lang w:val="en-US" w:eastAsia="zh-CN" w:bidi="ar"/>
              </w:rPr>
              <w:t>3</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旅游礼仪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17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i w:val="0"/>
                <w:iCs w:val="0"/>
                <w:color w:val="auto"/>
                <w:sz w:val="21"/>
                <w:szCs w:val="21"/>
                <w:u w:val="none"/>
                <w:lang w:val="en-US" w:eastAsia="zh-CN"/>
              </w:rPr>
            </w:pPr>
            <w:r>
              <w:rPr>
                <w:rFonts w:hint="default" w:ascii="Times New Roman" w:hAnsi="Times New Roman" w:cs="Times New Roman"/>
                <w:i w:val="0"/>
                <w:iCs w:val="0"/>
                <w:color w:val="auto"/>
                <w:sz w:val="21"/>
                <w:szCs w:val="21"/>
                <w:u w:val="none"/>
                <w:lang w:val="en-US" w:eastAsia="zh-CN"/>
              </w:rPr>
              <w:t>17</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61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学分小计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4</w:t>
            </w:r>
            <w:r>
              <w:rPr>
                <w:rFonts w:hint="eastAsia" w:cs="Times New Roman"/>
                <w:i w:val="0"/>
                <w:iCs w:val="0"/>
                <w:color w:val="auto"/>
                <w:kern w:val="0"/>
                <w:sz w:val="21"/>
                <w:szCs w:val="21"/>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7</w:t>
            </w:r>
            <w:r>
              <w:rPr>
                <w:rFonts w:hint="default" w:ascii="Times New Roman" w:hAnsi="Times New Roman" w:cs="Times New Roman"/>
                <w:i w:val="0"/>
                <w:iCs w:val="0"/>
                <w:color w:val="auto"/>
                <w:kern w:val="0"/>
                <w:sz w:val="21"/>
                <w:szCs w:val="21"/>
                <w:u w:val="none"/>
                <w:lang w:val="en-US" w:eastAsia="zh-CN" w:bidi="ar"/>
              </w:rPr>
              <w:t>65+10w</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5</w:t>
            </w:r>
            <w:r>
              <w:rPr>
                <w:rFonts w:hint="default" w:ascii="Times New Roman" w:hAnsi="Times New Roman" w:cs="Times New Roman"/>
                <w:i w:val="0"/>
                <w:iCs w:val="0"/>
                <w:color w:val="auto"/>
                <w:kern w:val="0"/>
                <w:sz w:val="21"/>
                <w:szCs w:val="21"/>
                <w:u w:val="none"/>
                <w:lang w:val="en-US" w:eastAsia="zh-CN" w:bidi="ar"/>
              </w:rPr>
              <w:t>95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153</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跨学科交叉专业课程</w:t>
            </w:r>
          </w:p>
        </w:tc>
        <w:tc>
          <w:tcPr>
            <w:tcW w:w="1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限定选修</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L02530</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人文地理学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L01236</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新媒体营销与运营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L02533</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文旅融合理论与实践</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L10848</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数字化文创产品设计与制作</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学分小计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119</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教师教育课程</w:t>
            </w:r>
          </w:p>
        </w:tc>
        <w:tc>
          <w:tcPr>
            <w:tcW w:w="1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必修</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L18001</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职业教育学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L18002</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职业教育心理学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L18003</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中职德育与班级管理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L18004</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旅游管理专业教学法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双师课程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L01001</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三笔字训练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L01002</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教师语言</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L02033</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旅游管理专业教学设计与技能训练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L18005</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中职教师职业道德与教育法规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L18007</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现代教育技术应用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选修</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L18006</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中职生心理辅导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L18008</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职业教育研究方法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L18009</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职业教育测量与评价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学分小计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54</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综合实践课程</w:t>
            </w:r>
          </w:p>
        </w:tc>
        <w:tc>
          <w:tcPr>
            <w:tcW w:w="1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必修</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J02001</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毕业论文（设计）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10W</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J02002</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专业实习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lang w:val="en-US" w:eastAsia="zh-CN" w:bidi="ar"/>
              </w:rPr>
              <w:t>W</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lang w:val="en-US" w:eastAsia="zh-CN" w:bidi="ar"/>
              </w:rPr>
              <w:t>W</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J02003</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教育见习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J02004</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教育研习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J02005</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教育实习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8</w:t>
            </w:r>
            <w:r>
              <w:rPr>
                <w:rFonts w:hint="default" w:ascii="Times New Roman" w:hAnsi="Times New Roman" w:eastAsia="宋体" w:cs="Times New Roman"/>
                <w:i w:val="0"/>
                <w:iCs w:val="0"/>
                <w:color w:val="auto"/>
                <w:kern w:val="0"/>
                <w:sz w:val="21"/>
                <w:szCs w:val="21"/>
                <w:u w:val="none"/>
                <w:lang w:val="en-US" w:eastAsia="zh-CN" w:bidi="ar"/>
              </w:rPr>
              <w:t>w</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8</w:t>
            </w:r>
            <w:r>
              <w:rPr>
                <w:rFonts w:hint="default" w:ascii="Times New Roman" w:hAnsi="Times New Roman" w:eastAsia="宋体" w:cs="Times New Roman"/>
                <w:i w:val="0"/>
                <w:iCs w:val="0"/>
                <w:color w:val="auto"/>
                <w:kern w:val="0"/>
                <w:sz w:val="21"/>
                <w:szCs w:val="21"/>
                <w:u w:val="none"/>
                <w:lang w:val="en-US" w:eastAsia="zh-CN" w:bidi="ar"/>
              </w:rPr>
              <w:t>w</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J12010</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军事技能</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112</w:t>
            </w:r>
            <w:r>
              <w:rPr>
                <w:rFonts w:hint="default" w:ascii="Times New Roman" w:hAnsi="Times New Roman" w:cs="Times New Roman"/>
                <w:i w:val="0"/>
                <w:iCs w:val="0"/>
                <w:color w:val="auto"/>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112</w:t>
            </w:r>
            <w:r>
              <w:rPr>
                <w:rFonts w:hint="default" w:ascii="Times New Roman" w:hAnsi="Times New Roman" w:cs="Times New Roman"/>
                <w:i w:val="0"/>
                <w:iCs w:val="0"/>
                <w:color w:val="auto"/>
                <w:kern w:val="0"/>
                <w:sz w:val="21"/>
                <w:szCs w:val="21"/>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选修</w:t>
            </w:r>
          </w:p>
        </w:tc>
        <w:tc>
          <w:tcPr>
            <w:tcW w:w="12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课外实践活动专项</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职业技能与学科竞赛</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④至少须修满</w:t>
            </w:r>
            <w:r>
              <w:rPr>
                <w:rStyle w:val="21"/>
                <w:rFonts w:hint="default" w:ascii="Times New Roman" w:hAnsi="Times New Roman" w:eastAsia="宋体" w:cs="Times New Roman"/>
                <w:color w:val="auto"/>
                <w:sz w:val="21"/>
                <w:szCs w:val="21"/>
                <w:lang w:val="en-US" w:eastAsia="zh-CN" w:bidi="ar"/>
              </w:rPr>
              <w:t>2</w:t>
            </w:r>
            <w:r>
              <w:rPr>
                <w:rStyle w:val="22"/>
                <w:rFonts w:hint="default" w:ascii="Times New Roman" w:hAnsi="Times New Roman" w:cs="Times New Roman"/>
                <w:color w:val="auto"/>
                <w:sz w:val="21"/>
                <w:szCs w:val="21"/>
                <w:lang w:val="en-US" w:eastAsia="zh-CN" w:bidi="ar"/>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创业能力专题培训</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215" w:type="dxa"/>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创新创业实践</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66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学分小计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22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cs="Times New Roman"/>
                <w:i w:val="0"/>
                <w:iCs w:val="0"/>
                <w:color w:val="auto"/>
                <w:sz w:val="21"/>
                <w:szCs w:val="21"/>
                <w:u w:val="none"/>
                <w:lang w:val="en-US" w:eastAsia="zh-CN"/>
              </w:rPr>
              <w:t>32W</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cs="Times New Roman"/>
                <w:i w:val="0"/>
                <w:iCs w:val="0"/>
                <w:color w:val="auto"/>
                <w:sz w:val="21"/>
                <w:szCs w:val="21"/>
                <w:u w:val="none"/>
                <w:lang w:val="en-US" w:eastAsia="zh-CN"/>
              </w:rPr>
              <w:t>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sz w:val="21"/>
                <w:szCs w:val="21"/>
                <w:u w:val="none"/>
                <w:lang w:val="en-US" w:eastAsia="zh-CN"/>
              </w:rPr>
              <w:t>32W</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总计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line="240" w:lineRule="auto"/>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16</w:t>
            </w:r>
            <w:r>
              <w:rPr>
                <w:rFonts w:hint="eastAsia" w:cs="Times New Roman"/>
                <w:i w:val="0"/>
                <w:iCs w:val="0"/>
                <w:color w:val="auto"/>
                <w:kern w:val="0"/>
                <w:sz w:val="21"/>
                <w:szCs w:val="21"/>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cs="Times New Roman"/>
                <w:i w:val="0"/>
                <w:iCs w:val="0"/>
                <w:color w:val="auto"/>
                <w:sz w:val="21"/>
                <w:szCs w:val="21"/>
                <w:u w:val="none"/>
                <w:lang w:val="en-US" w:eastAsia="zh-CN"/>
              </w:rPr>
              <w:t>2448+42W</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cs="Times New Roman"/>
                <w:i w:val="0"/>
                <w:iCs w:val="0"/>
                <w:color w:val="auto"/>
                <w:sz w:val="21"/>
                <w:szCs w:val="21"/>
                <w:u w:val="none"/>
                <w:lang w:val="en-US" w:eastAsia="zh-CN"/>
              </w:rPr>
              <w:t>1804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cs="Times New Roman"/>
                <w:i w:val="0"/>
                <w:iCs w:val="0"/>
                <w:color w:val="auto"/>
                <w:sz w:val="21"/>
                <w:szCs w:val="21"/>
                <w:u w:val="none"/>
                <w:lang w:val="en-US" w:eastAsia="zh-CN"/>
              </w:rPr>
              <w:t>537+42W</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default" w:ascii="Times New Roman" w:hAnsi="Times New Roman" w:eastAsia="宋体" w:cs="Times New Roman"/>
                <w:i w:val="0"/>
                <w:iCs w:val="0"/>
                <w:color w:val="auto"/>
                <w:sz w:val="21"/>
                <w:szCs w:val="21"/>
                <w:u w:val="none"/>
              </w:rPr>
            </w:pPr>
          </w:p>
        </w:tc>
      </w:tr>
    </w:tbl>
    <w:p>
      <w:pPr>
        <w:spacing w:line="440" w:lineRule="exact"/>
        <w:rPr>
          <w:color w:val="auto"/>
          <w:sz w:val="21"/>
          <w:szCs w:val="21"/>
        </w:rPr>
      </w:pPr>
      <w:bookmarkStart w:id="3" w:name="_Hlk139308843"/>
      <w:r>
        <w:rPr>
          <w:rFonts w:hint="eastAsia"/>
          <w:color w:val="auto"/>
          <w:sz w:val="21"/>
          <w:szCs w:val="21"/>
        </w:rPr>
        <w:t>注①：实行线上线下相结合的教学形式，每学期线上6学时，线下3学时。</w:t>
      </w:r>
    </w:p>
    <w:p>
      <w:pPr>
        <w:spacing w:line="440" w:lineRule="exact"/>
        <w:rPr>
          <w:color w:val="auto"/>
          <w:sz w:val="21"/>
          <w:szCs w:val="21"/>
        </w:rPr>
      </w:pPr>
      <w:r>
        <w:rPr>
          <w:color w:val="auto"/>
          <w:sz w:val="21"/>
          <w:szCs w:val="21"/>
        </w:rPr>
        <w:t>注</w:t>
      </w:r>
      <w:r>
        <w:rPr>
          <w:rFonts w:hint="eastAsia"/>
          <w:color w:val="auto"/>
          <w:sz w:val="21"/>
          <w:szCs w:val="21"/>
        </w:rPr>
        <w:t>②</w:t>
      </w:r>
      <w:r>
        <w:rPr>
          <w:color w:val="auto"/>
          <w:sz w:val="21"/>
          <w:szCs w:val="21"/>
        </w:rPr>
        <w:t>：</w:t>
      </w:r>
      <w:bookmarkStart w:id="4" w:name="_Hlk139310442"/>
      <w:r>
        <w:rPr>
          <w:rFonts w:hint="eastAsia"/>
          <w:color w:val="auto"/>
          <w:sz w:val="21"/>
          <w:szCs w:val="21"/>
        </w:rPr>
        <w:t>“劳动教育”课程中含4学时理论教学，其余30学时为实践，含“三下乡”、青年志愿者活动、社团活动、社会调查、劳动周等，</w:t>
      </w:r>
      <w:bookmarkStart w:id="5" w:name="_Hlk139448663"/>
      <w:r>
        <w:rPr>
          <w:rFonts w:hint="eastAsia"/>
          <w:color w:val="auto"/>
          <w:sz w:val="21"/>
          <w:szCs w:val="21"/>
        </w:rPr>
        <w:t>由学工部（处）、校团委指导，</w:t>
      </w:r>
      <w:bookmarkEnd w:id="5"/>
      <w:r>
        <w:rPr>
          <w:rFonts w:hint="eastAsia"/>
          <w:color w:val="auto"/>
          <w:sz w:val="21"/>
          <w:szCs w:val="21"/>
        </w:rPr>
        <w:t>各二级学院学工部门组织学生课外完成并认定学分，其学分、学时不计入毕业总学分、总学时。</w:t>
      </w:r>
      <w:bookmarkEnd w:id="4"/>
    </w:p>
    <w:p>
      <w:pPr>
        <w:spacing w:line="440" w:lineRule="exact"/>
        <w:rPr>
          <w:color w:val="auto"/>
          <w:sz w:val="21"/>
          <w:szCs w:val="21"/>
        </w:rPr>
      </w:pPr>
      <w:r>
        <w:rPr>
          <w:rFonts w:hint="eastAsia"/>
          <w:color w:val="auto"/>
          <w:sz w:val="21"/>
          <w:szCs w:val="21"/>
        </w:rPr>
        <w:t>注③：非艺术类专业必须修读2学分“公共艺术系列”课程。</w:t>
      </w:r>
    </w:p>
    <w:bookmarkEnd w:id="3"/>
    <w:p>
      <w:pPr>
        <w:rPr>
          <w:b/>
          <w:bCs/>
          <w:color w:val="auto"/>
          <w:kern w:val="0"/>
          <w:sz w:val="28"/>
          <w:szCs w:val="28"/>
          <w:lang w:val="zh-CN"/>
        </w:rPr>
      </w:pPr>
    </w:p>
    <w:p>
      <w:pPr>
        <w:rPr>
          <w:b/>
          <w:bCs/>
          <w:color w:val="auto"/>
          <w:kern w:val="0"/>
          <w:sz w:val="28"/>
          <w:szCs w:val="28"/>
        </w:rPr>
        <w:sectPr>
          <w:pgSz w:w="16838" w:h="11906" w:orient="landscape"/>
          <w:pgMar w:top="1803" w:right="1440" w:bottom="1803" w:left="1417" w:header="851" w:footer="992" w:gutter="0"/>
          <w:cols w:space="0" w:num="1"/>
          <w:rtlGutter w:val="0"/>
          <w:docGrid w:type="lines" w:linePitch="332" w:charSpace="0"/>
        </w:sectPr>
      </w:pPr>
    </w:p>
    <w:p>
      <w:pPr>
        <w:autoSpaceDE w:val="0"/>
        <w:autoSpaceDN w:val="0"/>
        <w:adjustRightInd w:val="0"/>
        <w:rPr>
          <w:rFonts w:eastAsia="黑体"/>
          <w:b/>
          <w:bCs/>
          <w:color w:val="auto"/>
          <w:kern w:val="0"/>
          <w:sz w:val="30"/>
          <w:szCs w:val="30"/>
          <w:lang w:val="zh-CN"/>
        </w:rPr>
      </w:pPr>
      <w:r>
        <w:rPr>
          <w:rFonts w:eastAsia="黑体"/>
          <w:b/>
          <w:bCs/>
          <w:color w:val="auto"/>
          <w:kern w:val="0"/>
          <w:sz w:val="30"/>
          <w:szCs w:val="30"/>
          <w:lang w:val="zh-CN"/>
        </w:rPr>
        <w:t>九、专业实践教学进度表</w:t>
      </w:r>
      <w:r>
        <w:rPr>
          <w:rFonts w:hint="eastAsia" w:eastAsia="黑体"/>
          <w:b/>
          <w:bCs/>
          <w:color w:val="auto"/>
          <w:kern w:val="0"/>
          <w:sz w:val="30"/>
          <w:szCs w:val="30"/>
          <w:lang w:val="zh-CN"/>
        </w:rPr>
        <w:t>（学院确定后统一填）</w:t>
      </w:r>
    </w:p>
    <w:tbl>
      <w:tblPr>
        <w:tblStyle w:val="8"/>
        <w:tblW w:w="9716" w:type="dxa"/>
        <w:tblInd w:w="0" w:type="dxa"/>
        <w:tblLayout w:type="fixed"/>
        <w:tblCellMar>
          <w:top w:w="0" w:type="dxa"/>
          <w:left w:w="28" w:type="dxa"/>
          <w:bottom w:w="0" w:type="dxa"/>
          <w:right w:w="28" w:type="dxa"/>
        </w:tblCellMar>
      </w:tblPr>
      <w:tblGrid>
        <w:gridCol w:w="434"/>
        <w:gridCol w:w="896"/>
        <w:gridCol w:w="938"/>
        <w:gridCol w:w="383"/>
        <w:gridCol w:w="345"/>
        <w:gridCol w:w="351"/>
        <w:gridCol w:w="311"/>
        <w:gridCol w:w="311"/>
        <w:gridCol w:w="312"/>
        <w:gridCol w:w="311"/>
        <w:gridCol w:w="312"/>
        <w:gridCol w:w="311"/>
        <w:gridCol w:w="312"/>
        <w:gridCol w:w="311"/>
        <w:gridCol w:w="312"/>
        <w:gridCol w:w="311"/>
        <w:gridCol w:w="312"/>
        <w:gridCol w:w="311"/>
        <w:gridCol w:w="312"/>
        <w:gridCol w:w="311"/>
        <w:gridCol w:w="312"/>
        <w:gridCol w:w="311"/>
        <w:gridCol w:w="312"/>
        <w:gridCol w:w="285"/>
        <w:gridCol w:w="789"/>
      </w:tblGrid>
      <w:tr>
        <w:tblPrEx>
          <w:tblCellMar>
            <w:top w:w="0" w:type="dxa"/>
            <w:left w:w="28" w:type="dxa"/>
            <w:bottom w:w="0" w:type="dxa"/>
            <w:right w:w="28" w:type="dxa"/>
          </w:tblCellMar>
        </w:tblPrEx>
        <w:tc>
          <w:tcPr>
            <w:tcW w:w="43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left"/>
              <w:rPr>
                <w:b/>
                <w:bCs/>
                <w:color w:val="auto"/>
                <w:sz w:val="21"/>
                <w:szCs w:val="21"/>
              </w:rPr>
            </w:pPr>
            <w:r>
              <w:rPr>
                <w:b/>
                <w:bCs/>
                <w:color w:val="auto"/>
                <w:sz w:val="21"/>
                <w:szCs w:val="21"/>
              </w:rPr>
              <w:t>学期</w:t>
            </w:r>
          </w:p>
        </w:tc>
        <w:tc>
          <w:tcPr>
            <w:tcW w:w="89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left"/>
              <w:rPr>
                <w:b/>
                <w:bCs/>
                <w:color w:val="auto"/>
                <w:sz w:val="21"/>
                <w:szCs w:val="21"/>
              </w:rPr>
            </w:pPr>
            <w:r>
              <w:rPr>
                <w:b/>
                <w:bCs/>
                <w:color w:val="auto"/>
                <w:sz w:val="21"/>
                <w:szCs w:val="21"/>
              </w:rPr>
              <w:t>课程</w:t>
            </w:r>
          </w:p>
          <w:p>
            <w:pPr>
              <w:spacing w:line="240" w:lineRule="auto"/>
              <w:jc w:val="left"/>
              <w:rPr>
                <w:b/>
                <w:bCs/>
                <w:color w:val="auto"/>
                <w:sz w:val="21"/>
                <w:szCs w:val="21"/>
              </w:rPr>
            </w:pPr>
            <w:r>
              <w:rPr>
                <w:b/>
                <w:bCs/>
                <w:color w:val="auto"/>
                <w:sz w:val="21"/>
                <w:szCs w:val="21"/>
              </w:rPr>
              <w:t>编号</w:t>
            </w:r>
          </w:p>
        </w:tc>
        <w:tc>
          <w:tcPr>
            <w:tcW w:w="9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left"/>
              <w:rPr>
                <w:b/>
                <w:bCs/>
                <w:color w:val="auto"/>
                <w:sz w:val="21"/>
                <w:szCs w:val="21"/>
              </w:rPr>
            </w:pPr>
            <w:r>
              <w:rPr>
                <w:b/>
                <w:bCs/>
                <w:color w:val="auto"/>
                <w:sz w:val="21"/>
                <w:szCs w:val="21"/>
              </w:rPr>
              <w:t>实践教学环节</w:t>
            </w:r>
          </w:p>
        </w:tc>
        <w:tc>
          <w:tcPr>
            <w:tcW w:w="383"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left"/>
              <w:rPr>
                <w:b/>
                <w:bCs/>
                <w:color w:val="auto"/>
                <w:sz w:val="21"/>
                <w:szCs w:val="21"/>
              </w:rPr>
            </w:pPr>
            <w:r>
              <w:rPr>
                <w:b/>
                <w:bCs/>
                <w:color w:val="auto"/>
                <w:sz w:val="21"/>
                <w:szCs w:val="21"/>
              </w:rPr>
              <w:t>周数</w:t>
            </w:r>
          </w:p>
        </w:tc>
        <w:tc>
          <w:tcPr>
            <w:tcW w:w="34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left"/>
              <w:rPr>
                <w:b/>
                <w:bCs/>
                <w:color w:val="auto"/>
                <w:sz w:val="21"/>
                <w:szCs w:val="21"/>
              </w:rPr>
            </w:pPr>
            <w:r>
              <w:rPr>
                <w:b/>
                <w:bCs/>
                <w:color w:val="auto"/>
                <w:sz w:val="21"/>
                <w:szCs w:val="21"/>
              </w:rPr>
              <w:t>学时</w:t>
            </w:r>
          </w:p>
        </w:tc>
        <w:tc>
          <w:tcPr>
            <w:tcW w:w="351"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left"/>
              <w:rPr>
                <w:b/>
                <w:bCs/>
                <w:color w:val="auto"/>
                <w:sz w:val="21"/>
                <w:szCs w:val="21"/>
              </w:rPr>
            </w:pPr>
            <w:r>
              <w:rPr>
                <w:b/>
                <w:bCs/>
                <w:color w:val="auto"/>
                <w:sz w:val="21"/>
                <w:szCs w:val="21"/>
              </w:rPr>
              <w:t>学分</w:t>
            </w:r>
          </w:p>
        </w:tc>
        <w:tc>
          <w:tcPr>
            <w:tcW w:w="5580" w:type="dxa"/>
            <w:gridSpan w:val="18"/>
            <w:tcBorders>
              <w:top w:val="single" w:color="auto" w:sz="4" w:space="0"/>
              <w:left w:val="single" w:color="auto" w:sz="4" w:space="0"/>
              <w:bottom w:val="single" w:color="auto" w:sz="4" w:space="0"/>
              <w:right w:val="single" w:color="auto" w:sz="4" w:space="0"/>
            </w:tcBorders>
            <w:vAlign w:val="center"/>
          </w:tcPr>
          <w:p>
            <w:pPr>
              <w:ind w:firstLine="105" w:firstLineChars="50"/>
              <w:jc w:val="left"/>
              <w:rPr>
                <w:b/>
                <w:bCs/>
                <w:color w:val="auto"/>
                <w:sz w:val="21"/>
                <w:szCs w:val="21"/>
              </w:rPr>
            </w:pPr>
            <w:r>
              <w:rPr>
                <w:b/>
                <w:bCs/>
                <w:color w:val="auto"/>
                <w:sz w:val="21"/>
                <w:szCs w:val="21"/>
              </w:rPr>
              <w:t>时间安排（周）</w:t>
            </w:r>
          </w:p>
        </w:tc>
        <w:tc>
          <w:tcPr>
            <w:tcW w:w="789" w:type="dxa"/>
            <w:vMerge w:val="restart"/>
            <w:tcBorders>
              <w:top w:val="single" w:color="auto" w:sz="4" w:space="0"/>
              <w:left w:val="single" w:color="auto" w:sz="4" w:space="0"/>
              <w:bottom w:val="single" w:color="auto" w:sz="4" w:space="0"/>
              <w:right w:val="single" w:color="auto" w:sz="4" w:space="0"/>
            </w:tcBorders>
            <w:vAlign w:val="center"/>
          </w:tcPr>
          <w:p>
            <w:pPr>
              <w:ind w:firstLine="105" w:firstLineChars="50"/>
              <w:jc w:val="left"/>
              <w:rPr>
                <w:b/>
                <w:bCs/>
                <w:color w:val="auto"/>
                <w:sz w:val="21"/>
                <w:szCs w:val="21"/>
              </w:rPr>
            </w:pPr>
            <w:r>
              <w:rPr>
                <w:b/>
                <w:bCs/>
                <w:color w:val="auto"/>
                <w:sz w:val="21"/>
                <w:szCs w:val="21"/>
              </w:rPr>
              <w:t>备</w:t>
            </w:r>
          </w:p>
          <w:p>
            <w:pPr>
              <w:ind w:firstLine="105" w:firstLineChars="50"/>
              <w:jc w:val="left"/>
              <w:rPr>
                <w:b/>
                <w:bCs/>
                <w:color w:val="auto"/>
                <w:sz w:val="21"/>
                <w:szCs w:val="21"/>
              </w:rPr>
            </w:pPr>
            <w:r>
              <w:rPr>
                <w:b/>
                <w:bCs/>
                <w:color w:val="auto"/>
                <w:sz w:val="21"/>
                <w:szCs w:val="21"/>
              </w:rPr>
              <w:t>注</w:t>
            </w:r>
          </w:p>
        </w:tc>
      </w:tr>
      <w:tr>
        <w:tblPrEx>
          <w:tblCellMar>
            <w:top w:w="0" w:type="dxa"/>
            <w:left w:w="28" w:type="dxa"/>
            <w:bottom w:w="0" w:type="dxa"/>
            <w:right w:w="28" w:type="dxa"/>
          </w:tblCellMar>
        </w:tblPrEx>
        <w:tc>
          <w:tcPr>
            <w:tcW w:w="434" w:type="dxa"/>
            <w:vMerge w:val="continue"/>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83" w:type="dxa"/>
            <w:vMerge w:val="continue"/>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45" w:type="dxa"/>
            <w:vMerge w:val="continue"/>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51" w:type="dxa"/>
            <w:vMerge w:val="continue"/>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b/>
                <w:bCs/>
                <w:color w:val="auto"/>
                <w:sz w:val="21"/>
                <w:szCs w:val="21"/>
              </w:rPr>
              <w:t>1</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b/>
                <w:bCs/>
                <w:color w:val="auto"/>
                <w:sz w:val="21"/>
                <w:szCs w:val="21"/>
              </w:rPr>
              <w:t>2</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b/>
                <w:bCs/>
                <w:color w:val="auto"/>
                <w:sz w:val="21"/>
                <w:szCs w:val="21"/>
              </w:rPr>
              <w:t>3</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b/>
                <w:bCs/>
                <w:color w:val="auto"/>
                <w:sz w:val="21"/>
                <w:szCs w:val="21"/>
              </w:rPr>
              <w:t>4</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b/>
                <w:bCs/>
                <w:color w:val="auto"/>
                <w:sz w:val="21"/>
                <w:szCs w:val="21"/>
              </w:rPr>
              <w:t>5</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b/>
                <w:bCs/>
                <w:color w:val="auto"/>
                <w:sz w:val="21"/>
                <w:szCs w:val="21"/>
              </w:rPr>
              <w:t>6</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b/>
                <w:bCs/>
                <w:color w:val="auto"/>
                <w:sz w:val="21"/>
                <w:szCs w:val="21"/>
              </w:rPr>
              <w:t>7</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b/>
                <w:bCs/>
                <w:color w:val="auto"/>
                <w:sz w:val="21"/>
                <w:szCs w:val="21"/>
              </w:rPr>
              <w:t>8</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b/>
                <w:bCs/>
                <w:color w:val="auto"/>
                <w:sz w:val="21"/>
                <w:szCs w:val="21"/>
              </w:rPr>
              <w:t>9</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b/>
                <w:bCs/>
                <w:color w:val="auto"/>
                <w:sz w:val="21"/>
                <w:szCs w:val="21"/>
              </w:rPr>
              <w:t>10</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b/>
                <w:bCs/>
                <w:color w:val="auto"/>
                <w:sz w:val="21"/>
                <w:szCs w:val="21"/>
              </w:rPr>
              <w:t>11</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b/>
                <w:bCs/>
                <w:color w:val="auto"/>
                <w:sz w:val="21"/>
                <w:szCs w:val="21"/>
              </w:rPr>
              <w:t>12</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b/>
                <w:bCs/>
                <w:color w:val="auto"/>
                <w:sz w:val="21"/>
                <w:szCs w:val="21"/>
              </w:rPr>
              <w:t>13</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b/>
                <w:bCs/>
                <w:color w:val="auto"/>
                <w:sz w:val="21"/>
                <w:szCs w:val="21"/>
              </w:rPr>
              <w:t>14</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b/>
                <w:bCs/>
                <w:color w:val="auto"/>
                <w:sz w:val="21"/>
                <w:szCs w:val="21"/>
              </w:rPr>
              <w:t>15</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b/>
                <w:bCs/>
                <w:color w:val="auto"/>
                <w:sz w:val="21"/>
                <w:szCs w:val="21"/>
              </w:rPr>
              <w:t>16</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b/>
                <w:bCs/>
                <w:color w:val="auto"/>
                <w:sz w:val="21"/>
                <w:szCs w:val="21"/>
              </w:rPr>
              <w:t>17</w:t>
            </w:r>
          </w:p>
        </w:tc>
        <w:tc>
          <w:tcPr>
            <w:tcW w:w="285"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b/>
                <w:bCs/>
                <w:color w:val="auto"/>
                <w:sz w:val="21"/>
                <w:szCs w:val="21"/>
              </w:rPr>
              <w:t>18</w:t>
            </w:r>
          </w:p>
        </w:tc>
        <w:tc>
          <w:tcPr>
            <w:tcW w:w="789" w:type="dxa"/>
            <w:vMerge w:val="continue"/>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r>
      <w:tr>
        <w:tblPrEx>
          <w:tblCellMar>
            <w:top w:w="0" w:type="dxa"/>
            <w:left w:w="28" w:type="dxa"/>
            <w:bottom w:w="0" w:type="dxa"/>
            <w:right w:w="28" w:type="dxa"/>
          </w:tblCellMar>
        </w:tblPrEx>
        <w:tc>
          <w:tcPr>
            <w:tcW w:w="434"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896"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rFonts w:eastAsia="等线"/>
                <w:color w:val="auto"/>
                <w:sz w:val="21"/>
                <w:szCs w:val="21"/>
              </w:rPr>
              <w:t>J02001</w:t>
            </w:r>
          </w:p>
        </w:tc>
        <w:tc>
          <w:tcPr>
            <w:tcW w:w="938"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r>
              <w:rPr>
                <w:color w:val="auto"/>
                <w:sz w:val="21"/>
                <w:szCs w:val="21"/>
              </w:rPr>
              <w:t>毕业</w:t>
            </w:r>
            <w:r>
              <w:rPr>
                <w:rFonts w:hint="eastAsia"/>
                <w:color w:val="auto"/>
                <w:sz w:val="21"/>
                <w:szCs w:val="21"/>
              </w:rPr>
              <w:t>论文</w:t>
            </w:r>
            <w:r>
              <w:rPr>
                <w:color w:val="auto"/>
                <w:sz w:val="21"/>
                <w:szCs w:val="21"/>
              </w:rPr>
              <w:t>（</w:t>
            </w:r>
            <w:r>
              <w:rPr>
                <w:rFonts w:hint="eastAsia"/>
                <w:color w:val="auto"/>
                <w:sz w:val="21"/>
                <w:szCs w:val="21"/>
              </w:rPr>
              <w:t>设计</w:t>
            </w:r>
            <w:r>
              <w:rPr>
                <w:color w:val="auto"/>
                <w:sz w:val="21"/>
                <w:szCs w:val="21"/>
              </w:rPr>
              <w:t>）</w:t>
            </w:r>
          </w:p>
        </w:tc>
        <w:tc>
          <w:tcPr>
            <w:tcW w:w="38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r>
              <w:rPr>
                <w:rFonts w:hint="eastAsia"/>
                <w:color w:val="auto"/>
                <w:sz w:val="21"/>
                <w:szCs w:val="21"/>
              </w:rPr>
              <w:t>1</w:t>
            </w:r>
            <w:r>
              <w:rPr>
                <w:color w:val="auto"/>
                <w:sz w:val="21"/>
                <w:szCs w:val="21"/>
              </w:rPr>
              <w:t>0</w:t>
            </w:r>
          </w:p>
        </w:tc>
        <w:tc>
          <w:tcPr>
            <w:tcW w:w="34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p>
        </w:tc>
        <w:tc>
          <w:tcPr>
            <w:tcW w:w="351"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b/>
                <w:bCs/>
                <w:color w:val="auto"/>
                <w:sz w:val="21"/>
                <w:szCs w:val="21"/>
                <w:lang w:eastAsia="zh-CN"/>
              </w:rPr>
            </w:pPr>
            <w:r>
              <w:rPr>
                <w:rFonts w:hint="eastAsia"/>
                <w:b/>
                <w:bCs/>
                <w:color w:val="auto"/>
                <w:sz w:val="21"/>
                <w:szCs w:val="21"/>
                <w:lang w:val="en-US" w:eastAsia="zh-CN"/>
              </w:rPr>
              <w:t>6</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285"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r>
      <w:tr>
        <w:tblPrEx>
          <w:tblCellMar>
            <w:top w:w="0" w:type="dxa"/>
            <w:left w:w="28" w:type="dxa"/>
            <w:bottom w:w="0" w:type="dxa"/>
            <w:right w:w="28" w:type="dxa"/>
          </w:tblCellMar>
        </w:tblPrEx>
        <w:tc>
          <w:tcPr>
            <w:tcW w:w="434"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896"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rFonts w:eastAsia="等线"/>
                <w:color w:val="auto"/>
                <w:sz w:val="21"/>
                <w:szCs w:val="21"/>
              </w:rPr>
              <w:t>J02002</w:t>
            </w:r>
          </w:p>
        </w:tc>
        <w:tc>
          <w:tcPr>
            <w:tcW w:w="938"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r>
              <w:rPr>
                <w:color w:val="auto"/>
                <w:sz w:val="21"/>
                <w:szCs w:val="21"/>
              </w:rPr>
              <w:t>专业实习</w:t>
            </w:r>
          </w:p>
        </w:tc>
        <w:tc>
          <w:tcPr>
            <w:tcW w:w="38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eastAsia="宋体"/>
                <w:color w:val="auto"/>
                <w:sz w:val="21"/>
                <w:szCs w:val="21"/>
                <w:lang w:val="en-US" w:eastAsia="zh-CN"/>
              </w:rPr>
            </w:pPr>
            <w:r>
              <w:rPr>
                <w:rFonts w:hint="eastAsia"/>
                <w:color w:val="auto"/>
                <w:sz w:val="21"/>
                <w:szCs w:val="21"/>
                <w:lang w:val="en-US" w:eastAsia="zh-CN"/>
              </w:rPr>
              <w:t>10</w:t>
            </w:r>
          </w:p>
        </w:tc>
        <w:tc>
          <w:tcPr>
            <w:tcW w:w="34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p>
        </w:tc>
        <w:tc>
          <w:tcPr>
            <w:tcW w:w="351"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b/>
                <w:bCs/>
                <w:color w:val="auto"/>
                <w:sz w:val="21"/>
                <w:szCs w:val="21"/>
                <w:lang w:eastAsia="zh-CN"/>
              </w:rPr>
            </w:pPr>
            <w:r>
              <w:rPr>
                <w:rFonts w:hint="eastAsia"/>
                <w:b/>
                <w:bCs/>
                <w:color w:val="auto"/>
                <w:sz w:val="21"/>
                <w:szCs w:val="21"/>
                <w:lang w:val="en-US" w:eastAsia="zh-CN"/>
              </w:rPr>
              <w:t>6</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285"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789"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r>
      <w:tr>
        <w:tblPrEx>
          <w:tblCellMar>
            <w:top w:w="0" w:type="dxa"/>
            <w:left w:w="28" w:type="dxa"/>
            <w:bottom w:w="0" w:type="dxa"/>
            <w:right w:w="28" w:type="dxa"/>
          </w:tblCellMar>
        </w:tblPrEx>
        <w:trPr>
          <w:trHeight w:val="257" w:hRule="atLeast"/>
        </w:trPr>
        <w:tc>
          <w:tcPr>
            <w:tcW w:w="434"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896"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rFonts w:eastAsia="等线"/>
                <w:color w:val="auto"/>
                <w:sz w:val="21"/>
                <w:szCs w:val="21"/>
              </w:rPr>
              <w:t>J02003</w:t>
            </w:r>
          </w:p>
        </w:tc>
        <w:tc>
          <w:tcPr>
            <w:tcW w:w="938"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r>
              <w:rPr>
                <w:color w:val="auto"/>
                <w:sz w:val="21"/>
                <w:szCs w:val="21"/>
              </w:rPr>
              <w:t>教育见习</w:t>
            </w:r>
          </w:p>
        </w:tc>
        <w:tc>
          <w:tcPr>
            <w:tcW w:w="38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r>
              <w:rPr>
                <w:rFonts w:hint="eastAsia"/>
                <w:color w:val="auto"/>
                <w:sz w:val="21"/>
                <w:szCs w:val="21"/>
              </w:rPr>
              <w:t>2</w:t>
            </w:r>
          </w:p>
        </w:tc>
        <w:tc>
          <w:tcPr>
            <w:tcW w:w="34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p>
        </w:tc>
        <w:tc>
          <w:tcPr>
            <w:tcW w:w="35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rFonts w:hint="eastAsia"/>
                <w:b/>
                <w:bCs/>
                <w:color w:val="auto"/>
                <w:sz w:val="21"/>
                <w:szCs w:val="21"/>
              </w:rPr>
              <w:t>1</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rFonts w:hint="eastAsia" w:ascii="宋体" w:hAnsi="宋体" w:cs="宋体"/>
                <w:color w:val="auto"/>
                <w:sz w:val="21"/>
                <w:szCs w:val="21"/>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rFonts w:hint="eastAsia" w:ascii="宋体" w:hAnsi="宋体" w:cs="宋体"/>
                <w:color w:val="auto"/>
                <w:sz w:val="21"/>
                <w:szCs w:val="21"/>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rFonts w:hint="eastAsia" w:ascii="宋体" w:hAnsi="宋体" w:cs="宋体"/>
                <w:color w:val="auto"/>
                <w:sz w:val="21"/>
                <w:szCs w:val="21"/>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rFonts w:hint="eastAsia" w:ascii="宋体" w:hAnsi="宋体" w:cs="宋体"/>
                <w:color w:val="auto"/>
                <w:sz w:val="21"/>
                <w:szCs w:val="21"/>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285"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r>
      <w:tr>
        <w:tblPrEx>
          <w:tblCellMar>
            <w:top w:w="0" w:type="dxa"/>
            <w:left w:w="28" w:type="dxa"/>
            <w:bottom w:w="0" w:type="dxa"/>
            <w:right w:w="28" w:type="dxa"/>
          </w:tblCellMar>
        </w:tblPrEx>
        <w:trPr>
          <w:trHeight w:val="257" w:hRule="atLeast"/>
        </w:trPr>
        <w:tc>
          <w:tcPr>
            <w:tcW w:w="434"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896"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rFonts w:eastAsia="等线"/>
                <w:color w:val="auto"/>
                <w:sz w:val="21"/>
                <w:szCs w:val="21"/>
              </w:rPr>
              <w:t>J02004</w:t>
            </w:r>
          </w:p>
        </w:tc>
        <w:tc>
          <w:tcPr>
            <w:tcW w:w="938"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r>
              <w:rPr>
                <w:color w:val="auto"/>
                <w:sz w:val="21"/>
                <w:szCs w:val="21"/>
              </w:rPr>
              <w:t>教育研习</w:t>
            </w:r>
          </w:p>
        </w:tc>
        <w:tc>
          <w:tcPr>
            <w:tcW w:w="38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r>
              <w:rPr>
                <w:rFonts w:hint="eastAsia"/>
                <w:color w:val="auto"/>
                <w:sz w:val="21"/>
                <w:szCs w:val="21"/>
              </w:rPr>
              <w:t>2</w:t>
            </w:r>
          </w:p>
        </w:tc>
        <w:tc>
          <w:tcPr>
            <w:tcW w:w="34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p>
        </w:tc>
        <w:tc>
          <w:tcPr>
            <w:tcW w:w="35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rFonts w:hint="eastAsia"/>
                <w:b/>
                <w:bCs/>
                <w:color w:val="auto"/>
                <w:sz w:val="21"/>
                <w:szCs w:val="21"/>
              </w:rPr>
              <w:t>1</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rFonts w:hint="eastAsia" w:ascii="宋体" w:hAnsi="宋体" w:cs="宋体"/>
                <w:color w:val="auto"/>
                <w:sz w:val="21"/>
                <w:szCs w:val="21"/>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rFonts w:hint="eastAsia" w:ascii="宋体" w:hAnsi="宋体" w:cs="宋体"/>
                <w:color w:val="auto"/>
                <w:sz w:val="21"/>
                <w:szCs w:val="21"/>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rFonts w:hint="eastAsia" w:ascii="宋体" w:hAnsi="宋体" w:cs="宋体"/>
                <w:color w:val="auto"/>
                <w:sz w:val="21"/>
                <w:szCs w:val="21"/>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rFonts w:hint="eastAsia" w:ascii="宋体" w:hAnsi="宋体" w:cs="宋体"/>
                <w:color w:val="auto"/>
                <w:sz w:val="21"/>
                <w:szCs w:val="21"/>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285"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r>
      <w:tr>
        <w:tblPrEx>
          <w:tblCellMar>
            <w:top w:w="0" w:type="dxa"/>
            <w:left w:w="28" w:type="dxa"/>
            <w:bottom w:w="0" w:type="dxa"/>
            <w:right w:w="28" w:type="dxa"/>
          </w:tblCellMar>
        </w:tblPrEx>
        <w:tc>
          <w:tcPr>
            <w:tcW w:w="434"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896"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rFonts w:eastAsia="等线"/>
                <w:color w:val="auto"/>
                <w:sz w:val="21"/>
                <w:szCs w:val="21"/>
              </w:rPr>
              <w:t>J02005</w:t>
            </w:r>
          </w:p>
        </w:tc>
        <w:tc>
          <w:tcPr>
            <w:tcW w:w="938"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r>
              <w:rPr>
                <w:color w:val="auto"/>
                <w:sz w:val="21"/>
                <w:szCs w:val="21"/>
              </w:rPr>
              <w:t>教育实习</w:t>
            </w:r>
          </w:p>
        </w:tc>
        <w:tc>
          <w:tcPr>
            <w:tcW w:w="38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eastAsia="宋体"/>
                <w:color w:val="auto"/>
                <w:sz w:val="21"/>
                <w:szCs w:val="21"/>
                <w:lang w:val="en-US" w:eastAsia="zh-CN"/>
              </w:rPr>
            </w:pPr>
            <w:r>
              <w:rPr>
                <w:rFonts w:hint="eastAsia"/>
                <w:color w:val="auto"/>
                <w:sz w:val="21"/>
                <w:szCs w:val="21"/>
                <w:lang w:val="en-US" w:eastAsia="zh-CN"/>
              </w:rPr>
              <w:t>8</w:t>
            </w:r>
          </w:p>
        </w:tc>
        <w:tc>
          <w:tcPr>
            <w:tcW w:w="34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p>
        </w:tc>
        <w:tc>
          <w:tcPr>
            <w:tcW w:w="351"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b/>
                <w:bCs/>
                <w:color w:val="auto"/>
                <w:sz w:val="21"/>
                <w:szCs w:val="21"/>
                <w:lang w:eastAsia="zh-CN"/>
              </w:rPr>
            </w:pPr>
            <w:r>
              <w:rPr>
                <w:rFonts w:hint="eastAsia"/>
                <w:b/>
                <w:bCs/>
                <w:color w:val="auto"/>
                <w:sz w:val="21"/>
                <w:szCs w:val="21"/>
                <w:lang w:val="en-US" w:eastAsia="zh-CN"/>
              </w:rPr>
              <w:t>4</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285"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r>
      <w:tr>
        <w:tblPrEx>
          <w:tblCellMar>
            <w:top w:w="0" w:type="dxa"/>
            <w:left w:w="28" w:type="dxa"/>
            <w:bottom w:w="0" w:type="dxa"/>
            <w:right w:w="28" w:type="dxa"/>
          </w:tblCellMar>
        </w:tblPrEx>
        <w:tc>
          <w:tcPr>
            <w:tcW w:w="434" w:type="dxa"/>
            <w:tcBorders>
              <w:left w:val="single" w:color="auto" w:sz="4" w:space="0"/>
              <w:bottom w:val="single" w:color="auto" w:sz="4" w:space="0"/>
              <w:right w:val="single" w:color="auto" w:sz="4" w:space="0"/>
            </w:tcBorders>
            <w:vAlign w:val="center"/>
          </w:tcPr>
          <w:p>
            <w:pPr>
              <w:jc w:val="left"/>
              <w:rPr>
                <w:b/>
                <w:bCs/>
                <w:color w:val="auto"/>
                <w:sz w:val="21"/>
                <w:szCs w:val="21"/>
              </w:rPr>
            </w:pPr>
          </w:p>
        </w:tc>
        <w:tc>
          <w:tcPr>
            <w:tcW w:w="896"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rFonts w:hint="eastAsia"/>
                <w:color w:val="auto"/>
                <w:sz w:val="21"/>
                <w:szCs w:val="21"/>
              </w:rPr>
              <w:t>J</w:t>
            </w:r>
            <w:r>
              <w:rPr>
                <w:color w:val="auto"/>
                <w:sz w:val="21"/>
                <w:szCs w:val="21"/>
              </w:rPr>
              <w:t>12010</w:t>
            </w:r>
          </w:p>
        </w:tc>
        <w:tc>
          <w:tcPr>
            <w:tcW w:w="938"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r>
              <w:rPr>
                <w:color w:val="auto"/>
                <w:sz w:val="21"/>
                <w:szCs w:val="21"/>
              </w:rPr>
              <w:t>军事技能</w:t>
            </w:r>
          </w:p>
        </w:tc>
        <w:tc>
          <w:tcPr>
            <w:tcW w:w="38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p>
        </w:tc>
        <w:tc>
          <w:tcPr>
            <w:tcW w:w="34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p>
        </w:tc>
        <w:tc>
          <w:tcPr>
            <w:tcW w:w="35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rFonts w:hint="eastAsia"/>
                <w:b/>
                <w:bCs/>
                <w:color w:val="auto"/>
                <w:sz w:val="21"/>
                <w:szCs w:val="21"/>
              </w:rPr>
              <w:t>2</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285"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789"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r>
      <w:tr>
        <w:tblPrEx>
          <w:tblCellMar>
            <w:top w:w="0" w:type="dxa"/>
            <w:left w:w="28" w:type="dxa"/>
            <w:bottom w:w="0" w:type="dxa"/>
            <w:right w:w="28" w:type="dxa"/>
          </w:tblCellMar>
        </w:tblPrEx>
        <w:tc>
          <w:tcPr>
            <w:tcW w:w="434"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896"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938"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r>
              <w:rPr>
                <w:color w:val="auto"/>
                <w:sz w:val="21"/>
                <w:szCs w:val="21"/>
              </w:rPr>
              <w:t>职业技能与学科竞赛</w:t>
            </w:r>
          </w:p>
        </w:tc>
        <w:tc>
          <w:tcPr>
            <w:tcW w:w="38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p>
        </w:tc>
        <w:tc>
          <w:tcPr>
            <w:tcW w:w="34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p>
        </w:tc>
        <w:tc>
          <w:tcPr>
            <w:tcW w:w="35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rFonts w:hint="eastAsia"/>
                <w:b/>
                <w:bCs/>
                <w:color w:val="auto"/>
                <w:sz w:val="21"/>
                <w:szCs w:val="21"/>
              </w:rPr>
              <w:t>2</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285"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r>
      <w:tr>
        <w:tblPrEx>
          <w:tblCellMar>
            <w:top w:w="0" w:type="dxa"/>
            <w:left w:w="28" w:type="dxa"/>
            <w:bottom w:w="0" w:type="dxa"/>
            <w:right w:w="28" w:type="dxa"/>
          </w:tblCellMar>
        </w:tblPrEx>
        <w:tc>
          <w:tcPr>
            <w:tcW w:w="434"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896"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938"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r>
              <w:rPr>
                <w:color w:val="auto"/>
                <w:sz w:val="21"/>
                <w:szCs w:val="21"/>
              </w:rPr>
              <w:t>创业能力专题培训</w:t>
            </w:r>
          </w:p>
        </w:tc>
        <w:tc>
          <w:tcPr>
            <w:tcW w:w="38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p>
        </w:tc>
        <w:tc>
          <w:tcPr>
            <w:tcW w:w="34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p>
        </w:tc>
        <w:tc>
          <w:tcPr>
            <w:tcW w:w="35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rFonts w:hint="eastAsia"/>
                <w:b/>
                <w:bCs/>
                <w:color w:val="auto"/>
                <w:sz w:val="21"/>
                <w:szCs w:val="21"/>
              </w:rPr>
              <w:t>2</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285"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r>
      <w:tr>
        <w:tblPrEx>
          <w:tblCellMar>
            <w:top w:w="0" w:type="dxa"/>
            <w:left w:w="28" w:type="dxa"/>
            <w:bottom w:w="0" w:type="dxa"/>
            <w:right w:w="28" w:type="dxa"/>
          </w:tblCellMar>
        </w:tblPrEx>
        <w:tc>
          <w:tcPr>
            <w:tcW w:w="434"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896"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938"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r>
              <w:rPr>
                <w:color w:val="auto"/>
                <w:sz w:val="21"/>
                <w:szCs w:val="21"/>
              </w:rPr>
              <w:t>创新创业实践</w:t>
            </w:r>
          </w:p>
        </w:tc>
        <w:tc>
          <w:tcPr>
            <w:tcW w:w="38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p>
        </w:tc>
        <w:tc>
          <w:tcPr>
            <w:tcW w:w="34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p>
        </w:tc>
        <w:tc>
          <w:tcPr>
            <w:tcW w:w="35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rFonts w:hint="eastAsia"/>
                <w:b/>
                <w:bCs/>
                <w:color w:val="auto"/>
                <w:sz w:val="21"/>
                <w:szCs w:val="21"/>
              </w:rPr>
              <w:t>2</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285"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r>
      <w:tr>
        <w:tblPrEx>
          <w:tblCellMar>
            <w:top w:w="0" w:type="dxa"/>
            <w:left w:w="28" w:type="dxa"/>
            <w:bottom w:w="0" w:type="dxa"/>
            <w:right w:w="28" w:type="dxa"/>
          </w:tblCellMar>
        </w:tblPrEx>
        <w:tc>
          <w:tcPr>
            <w:tcW w:w="434"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896"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rFonts w:eastAsia="等线"/>
                <w:color w:val="auto"/>
                <w:sz w:val="21"/>
                <w:szCs w:val="21"/>
              </w:rPr>
              <w:t>J02006</w:t>
            </w:r>
          </w:p>
        </w:tc>
        <w:tc>
          <w:tcPr>
            <w:tcW w:w="938"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r>
              <w:rPr>
                <w:rFonts w:hint="eastAsia"/>
                <w:color w:val="auto"/>
                <w:sz w:val="21"/>
                <w:szCs w:val="21"/>
              </w:rPr>
              <w:t>旅游学概论与教学</w:t>
            </w:r>
          </w:p>
        </w:tc>
        <w:tc>
          <w:tcPr>
            <w:tcW w:w="38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p>
        </w:tc>
        <w:tc>
          <w:tcPr>
            <w:tcW w:w="34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r>
              <w:rPr>
                <w:rFonts w:hint="eastAsia"/>
                <w:color w:val="auto"/>
                <w:sz w:val="21"/>
                <w:szCs w:val="21"/>
              </w:rPr>
              <w:t>1</w:t>
            </w:r>
            <w:r>
              <w:rPr>
                <w:color w:val="auto"/>
                <w:sz w:val="21"/>
                <w:szCs w:val="21"/>
              </w:rPr>
              <w:t>7</w:t>
            </w:r>
          </w:p>
        </w:tc>
        <w:tc>
          <w:tcPr>
            <w:tcW w:w="351" w:type="dxa"/>
            <w:tcBorders>
              <w:top w:val="single" w:color="auto" w:sz="4" w:space="0"/>
              <w:left w:val="single" w:color="auto" w:sz="4" w:space="0"/>
              <w:bottom w:val="single" w:color="auto" w:sz="4" w:space="0"/>
              <w:right w:val="single" w:color="auto" w:sz="4" w:space="0"/>
            </w:tcBorders>
            <w:vAlign w:val="center"/>
          </w:tcPr>
          <w:p>
            <w:pPr>
              <w:jc w:val="left"/>
              <w:rPr>
                <w:color w:val="auto"/>
                <w:sz w:val="21"/>
                <w:szCs w:val="21"/>
              </w:rPr>
            </w:pPr>
            <w:r>
              <w:rPr>
                <w:rFonts w:hint="eastAsia"/>
                <w:color w:val="auto"/>
                <w:sz w:val="21"/>
                <w:szCs w:val="21"/>
              </w:rPr>
              <w:t>1</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285"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r>
      <w:tr>
        <w:tblPrEx>
          <w:tblCellMar>
            <w:top w:w="0" w:type="dxa"/>
            <w:left w:w="28" w:type="dxa"/>
            <w:bottom w:w="0" w:type="dxa"/>
            <w:right w:w="28" w:type="dxa"/>
          </w:tblCellMar>
        </w:tblPrEx>
        <w:tc>
          <w:tcPr>
            <w:tcW w:w="434"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896"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rFonts w:eastAsia="等线"/>
                <w:color w:val="auto"/>
                <w:sz w:val="21"/>
                <w:szCs w:val="21"/>
              </w:rPr>
              <w:t>J02008</w:t>
            </w:r>
          </w:p>
        </w:tc>
        <w:tc>
          <w:tcPr>
            <w:tcW w:w="938"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r>
              <w:rPr>
                <w:rFonts w:hint="eastAsia"/>
                <w:color w:val="auto"/>
                <w:sz w:val="21"/>
                <w:szCs w:val="21"/>
              </w:rPr>
              <w:t>英语导游语音训练</w:t>
            </w:r>
          </w:p>
        </w:tc>
        <w:tc>
          <w:tcPr>
            <w:tcW w:w="38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r>
              <w:rPr>
                <w:rFonts w:hint="eastAsia"/>
                <w:color w:val="auto"/>
                <w:sz w:val="21"/>
                <w:szCs w:val="21"/>
              </w:rPr>
              <w:t>2</w:t>
            </w:r>
          </w:p>
        </w:tc>
        <w:tc>
          <w:tcPr>
            <w:tcW w:w="34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p>
        </w:tc>
        <w:tc>
          <w:tcPr>
            <w:tcW w:w="351" w:type="dxa"/>
            <w:tcBorders>
              <w:top w:val="single" w:color="auto" w:sz="4" w:space="0"/>
              <w:left w:val="single" w:color="auto" w:sz="4" w:space="0"/>
              <w:bottom w:val="single" w:color="auto" w:sz="4" w:space="0"/>
              <w:right w:val="single" w:color="auto" w:sz="4" w:space="0"/>
            </w:tcBorders>
            <w:vAlign w:val="center"/>
          </w:tcPr>
          <w:p>
            <w:pPr>
              <w:jc w:val="left"/>
              <w:rPr>
                <w:color w:val="auto"/>
                <w:sz w:val="21"/>
                <w:szCs w:val="21"/>
              </w:rPr>
            </w:pPr>
            <w:r>
              <w:rPr>
                <w:rFonts w:hint="eastAsia"/>
                <w:color w:val="auto"/>
                <w:sz w:val="21"/>
                <w:szCs w:val="21"/>
              </w:rPr>
              <w:t>1</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285"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r>
      <w:tr>
        <w:tblPrEx>
          <w:tblCellMar>
            <w:top w:w="0" w:type="dxa"/>
            <w:left w:w="28" w:type="dxa"/>
            <w:bottom w:w="0" w:type="dxa"/>
            <w:right w:w="28" w:type="dxa"/>
          </w:tblCellMar>
        </w:tblPrEx>
        <w:tc>
          <w:tcPr>
            <w:tcW w:w="434"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896"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rFonts w:eastAsia="等线"/>
                <w:color w:val="auto"/>
                <w:sz w:val="21"/>
                <w:szCs w:val="21"/>
              </w:rPr>
              <w:t>J02009</w:t>
            </w:r>
          </w:p>
        </w:tc>
        <w:tc>
          <w:tcPr>
            <w:tcW w:w="938"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r>
              <w:rPr>
                <w:rFonts w:hint="eastAsia"/>
                <w:color w:val="auto"/>
                <w:sz w:val="21"/>
                <w:szCs w:val="21"/>
              </w:rPr>
              <w:t>英语导游实务综合实训</w:t>
            </w:r>
          </w:p>
        </w:tc>
        <w:tc>
          <w:tcPr>
            <w:tcW w:w="38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r>
              <w:rPr>
                <w:rFonts w:hint="eastAsia"/>
                <w:color w:val="auto"/>
                <w:sz w:val="21"/>
                <w:szCs w:val="21"/>
              </w:rPr>
              <w:t>2</w:t>
            </w:r>
          </w:p>
        </w:tc>
        <w:tc>
          <w:tcPr>
            <w:tcW w:w="34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p>
        </w:tc>
        <w:tc>
          <w:tcPr>
            <w:tcW w:w="351" w:type="dxa"/>
            <w:tcBorders>
              <w:top w:val="single" w:color="auto" w:sz="4" w:space="0"/>
              <w:left w:val="single" w:color="auto" w:sz="4" w:space="0"/>
              <w:bottom w:val="single" w:color="auto" w:sz="4" w:space="0"/>
              <w:right w:val="single" w:color="auto" w:sz="4" w:space="0"/>
            </w:tcBorders>
            <w:vAlign w:val="center"/>
          </w:tcPr>
          <w:p>
            <w:pPr>
              <w:jc w:val="left"/>
              <w:rPr>
                <w:color w:val="auto"/>
                <w:sz w:val="21"/>
                <w:szCs w:val="21"/>
              </w:rPr>
            </w:pPr>
            <w:r>
              <w:rPr>
                <w:rFonts w:hint="eastAsia"/>
                <w:color w:val="auto"/>
                <w:sz w:val="21"/>
                <w:szCs w:val="21"/>
              </w:rPr>
              <w:t>1</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285"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r>
      <w:tr>
        <w:tblPrEx>
          <w:tblCellMar>
            <w:top w:w="0" w:type="dxa"/>
            <w:left w:w="28" w:type="dxa"/>
            <w:bottom w:w="0" w:type="dxa"/>
            <w:right w:w="28" w:type="dxa"/>
          </w:tblCellMar>
        </w:tblPrEx>
        <w:tc>
          <w:tcPr>
            <w:tcW w:w="434"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896"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rFonts w:eastAsia="等线"/>
                <w:color w:val="auto"/>
                <w:sz w:val="21"/>
                <w:szCs w:val="21"/>
              </w:rPr>
              <w:t>J02010</w:t>
            </w:r>
          </w:p>
        </w:tc>
        <w:tc>
          <w:tcPr>
            <w:tcW w:w="938"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olor w:val="auto"/>
                <w:sz w:val="21"/>
                <w:szCs w:val="21"/>
              </w:rPr>
            </w:pPr>
            <w:r>
              <w:rPr>
                <w:rFonts w:hint="eastAsia"/>
                <w:color w:val="auto"/>
                <w:sz w:val="21"/>
                <w:szCs w:val="21"/>
              </w:rPr>
              <w:t>景区形象调查实训</w:t>
            </w:r>
          </w:p>
        </w:tc>
        <w:tc>
          <w:tcPr>
            <w:tcW w:w="38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olor w:val="auto"/>
                <w:sz w:val="21"/>
                <w:szCs w:val="21"/>
              </w:rPr>
            </w:pPr>
          </w:p>
        </w:tc>
        <w:tc>
          <w:tcPr>
            <w:tcW w:w="34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p>
        </w:tc>
        <w:tc>
          <w:tcPr>
            <w:tcW w:w="351" w:type="dxa"/>
            <w:tcBorders>
              <w:top w:val="single" w:color="auto" w:sz="4" w:space="0"/>
              <w:left w:val="single" w:color="auto" w:sz="4" w:space="0"/>
              <w:bottom w:val="single" w:color="auto" w:sz="4" w:space="0"/>
              <w:right w:val="single" w:color="auto" w:sz="4" w:space="0"/>
            </w:tcBorders>
            <w:vAlign w:val="center"/>
          </w:tcPr>
          <w:p>
            <w:pPr>
              <w:jc w:val="left"/>
              <w:rPr>
                <w:rFonts w:hint="eastAsia"/>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285"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r>
      <w:tr>
        <w:tblPrEx>
          <w:tblCellMar>
            <w:top w:w="0" w:type="dxa"/>
            <w:left w:w="28" w:type="dxa"/>
            <w:bottom w:w="0" w:type="dxa"/>
            <w:right w:w="28" w:type="dxa"/>
          </w:tblCellMar>
        </w:tblPrEx>
        <w:tc>
          <w:tcPr>
            <w:tcW w:w="434"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896"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rFonts w:eastAsia="等线"/>
                <w:color w:val="auto"/>
                <w:sz w:val="21"/>
                <w:szCs w:val="21"/>
              </w:rPr>
              <w:t>J02011</w:t>
            </w:r>
          </w:p>
        </w:tc>
        <w:tc>
          <w:tcPr>
            <w:tcW w:w="938"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r>
              <w:rPr>
                <w:rFonts w:hint="eastAsia"/>
                <w:color w:val="auto"/>
                <w:sz w:val="21"/>
                <w:szCs w:val="21"/>
              </w:rPr>
              <w:t>旅游产品设计实训</w:t>
            </w:r>
          </w:p>
        </w:tc>
        <w:tc>
          <w:tcPr>
            <w:tcW w:w="38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r>
              <w:rPr>
                <w:rFonts w:hint="eastAsia"/>
                <w:color w:val="auto"/>
                <w:sz w:val="21"/>
                <w:szCs w:val="21"/>
              </w:rPr>
              <w:t>2</w:t>
            </w:r>
          </w:p>
        </w:tc>
        <w:tc>
          <w:tcPr>
            <w:tcW w:w="34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color w:val="auto"/>
                <w:sz w:val="21"/>
                <w:szCs w:val="21"/>
              </w:rPr>
            </w:pPr>
          </w:p>
        </w:tc>
        <w:tc>
          <w:tcPr>
            <w:tcW w:w="351" w:type="dxa"/>
            <w:tcBorders>
              <w:top w:val="single" w:color="auto" w:sz="4" w:space="0"/>
              <w:left w:val="single" w:color="auto" w:sz="4" w:space="0"/>
              <w:bottom w:val="single" w:color="auto" w:sz="4" w:space="0"/>
              <w:right w:val="single" w:color="auto" w:sz="4" w:space="0"/>
            </w:tcBorders>
            <w:vAlign w:val="center"/>
          </w:tcPr>
          <w:p>
            <w:pPr>
              <w:jc w:val="left"/>
              <w:rPr>
                <w:color w:val="auto"/>
                <w:sz w:val="21"/>
                <w:szCs w:val="21"/>
              </w:rPr>
            </w:pPr>
            <w:r>
              <w:rPr>
                <w:rFonts w:hint="eastAsia"/>
                <w:color w:val="auto"/>
                <w:sz w:val="21"/>
                <w:szCs w:val="21"/>
              </w:rPr>
              <w:t>1</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285"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r>
      <w:tr>
        <w:tblPrEx>
          <w:tblCellMar>
            <w:top w:w="0" w:type="dxa"/>
            <w:left w:w="28" w:type="dxa"/>
            <w:bottom w:w="0" w:type="dxa"/>
            <w:right w:w="28" w:type="dxa"/>
          </w:tblCellMar>
        </w:tblPrEx>
        <w:tc>
          <w:tcPr>
            <w:tcW w:w="434"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8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line="240" w:lineRule="auto"/>
              <w:jc w:val="left"/>
              <w:textAlignment w:val="center"/>
              <w:rPr>
                <w:rFonts w:eastAsia="等线"/>
                <w:color w:val="auto"/>
                <w:sz w:val="21"/>
                <w:szCs w:val="21"/>
              </w:rPr>
            </w:pPr>
            <w:r>
              <w:rPr>
                <w:rFonts w:hint="default" w:ascii="Times New Roman" w:hAnsi="Times New Roman" w:eastAsia="宋体" w:cs="Times New Roman"/>
                <w:i w:val="0"/>
                <w:iCs w:val="0"/>
                <w:color w:val="auto"/>
                <w:kern w:val="0"/>
                <w:sz w:val="20"/>
                <w:szCs w:val="20"/>
                <w:u w:val="none"/>
                <w:lang w:val="en-US" w:eastAsia="zh-CN" w:bidi="ar"/>
              </w:rPr>
              <w:t>J0201</w:t>
            </w:r>
            <w:r>
              <w:rPr>
                <w:rFonts w:hint="eastAsia" w:cs="Times New Roman"/>
                <w:i w:val="0"/>
                <w:iCs w:val="0"/>
                <w:color w:val="auto"/>
                <w:kern w:val="0"/>
                <w:sz w:val="20"/>
                <w:szCs w:val="20"/>
                <w:u w:val="none"/>
                <w:lang w:val="en-US" w:eastAsia="zh-CN" w:bidi="ar"/>
              </w:rPr>
              <w:t>2</w:t>
            </w:r>
          </w:p>
        </w:tc>
        <w:tc>
          <w:tcPr>
            <w:tcW w:w="938"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eastAsia="宋体"/>
                <w:color w:val="auto"/>
                <w:sz w:val="21"/>
                <w:szCs w:val="21"/>
                <w:lang w:eastAsia="zh-CN"/>
              </w:rPr>
            </w:pPr>
            <w:r>
              <w:rPr>
                <w:rFonts w:hint="eastAsia"/>
                <w:color w:val="auto"/>
                <w:sz w:val="21"/>
                <w:szCs w:val="21"/>
                <w:lang w:eastAsia="zh-CN"/>
              </w:rPr>
              <w:t>茶艺</w:t>
            </w:r>
          </w:p>
        </w:tc>
        <w:tc>
          <w:tcPr>
            <w:tcW w:w="38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eastAsia="宋体"/>
                <w:color w:val="auto"/>
                <w:sz w:val="21"/>
                <w:szCs w:val="21"/>
                <w:lang w:val="en-US" w:eastAsia="zh-CN"/>
              </w:rPr>
            </w:pPr>
          </w:p>
        </w:tc>
        <w:tc>
          <w:tcPr>
            <w:tcW w:w="34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eastAsia="宋体"/>
                <w:color w:val="auto"/>
                <w:sz w:val="21"/>
                <w:szCs w:val="21"/>
                <w:lang w:val="en-US" w:eastAsia="zh-CN"/>
              </w:rPr>
            </w:pPr>
            <w:r>
              <w:rPr>
                <w:rFonts w:hint="eastAsia"/>
                <w:color w:val="auto"/>
                <w:sz w:val="21"/>
                <w:szCs w:val="21"/>
                <w:lang w:val="en-US" w:eastAsia="zh-CN"/>
              </w:rPr>
              <w:t>17</w:t>
            </w:r>
          </w:p>
        </w:tc>
        <w:tc>
          <w:tcPr>
            <w:tcW w:w="351" w:type="dxa"/>
            <w:tcBorders>
              <w:top w:val="single" w:color="auto" w:sz="4" w:space="0"/>
              <w:left w:val="single" w:color="auto" w:sz="4" w:space="0"/>
              <w:bottom w:val="single" w:color="auto" w:sz="4" w:space="0"/>
              <w:right w:val="single" w:color="auto" w:sz="4" w:space="0"/>
            </w:tcBorders>
            <w:vAlign w:val="center"/>
          </w:tcPr>
          <w:p>
            <w:pPr>
              <w:jc w:val="left"/>
              <w:rPr>
                <w:rFonts w:hint="default" w:eastAsia="宋体"/>
                <w:color w:val="auto"/>
                <w:sz w:val="21"/>
                <w:szCs w:val="21"/>
                <w:lang w:val="en-US" w:eastAsia="zh-CN"/>
              </w:rPr>
            </w:pPr>
            <w:r>
              <w:rPr>
                <w:rFonts w:hint="eastAsia"/>
                <w:color w:val="auto"/>
                <w:sz w:val="21"/>
                <w:szCs w:val="21"/>
                <w:lang w:val="en-US" w:eastAsia="zh-CN"/>
              </w:rPr>
              <w:t>0.5</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285"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r>
      <w:tr>
        <w:tblPrEx>
          <w:tblCellMar>
            <w:top w:w="0" w:type="dxa"/>
            <w:left w:w="28" w:type="dxa"/>
            <w:bottom w:w="0" w:type="dxa"/>
            <w:right w:w="28" w:type="dxa"/>
          </w:tblCellMar>
        </w:tblPrEx>
        <w:tc>
          <w:tcPr>
            <w:tcW w:w="434"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8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line="240" w:lineRule="auto"/>
              <w:jc w:val="left"/>
              <w:textAlignment w:val="center"/>
              <w:rPr>
                <w:rFonts w:eastAsia="等线"/>
                <w:color w:val="auto"/>
                <w:sz w:val="21"/>
                <w:szCs w:val="21"/>
              </w:rPr>
            </w:pPr>
            <w:r>
              <w:rPr>
                <w:rFonts w:hint="default" w:ascii="Times New Roman" w:hAnsi="Times New Roman" w:eastAsia="宋体" w:cs="Times New Roman"/>
                <w:i w:val="0"/>
                <w:iCs w:val="0"/>
                <w:color w:val="auto"/>
                <w:kern w:val="0"/>
                <w:sz w:val="20"/>
                <w:szCs w:val="20"/>
                <w:u w:val="none"/>
                <w:lang w:val="en-US" w:eastAsia="zh-CN" w:bidi="ar"/>
              </w:rPr>
              <w:t>J0201</w:t>
            </w:r>
            <w:r>
              <w:rPr>
                <w:rFonts w:hint="eastAsia" w:cs="Times New Roman"/>
                <w:i w:val="0"/>
                <w:iCs w:val="0"/>
                <w:color w:val="auto"/>
                <w:kern w:val="0"/>
                <w:sz w:val="20"/>
                <w:szCs w:val="20"/>
                <w:u w:val="none"/>
                <w:lang w:val="en-US" w:eastAsia="zh-CN" w:bidi="ar"/>
              </w:rPr>
              <w:t>3</w:t>
            </w:r>
          </w:p>
        </w:tc>
        <w:tc>
          <w:tcPr>
            <w:tcW w:w="938"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eastAsia="宋体"/>
                <w:color w:val="auto"/>
                <w:sz w:val="21"/>
                <w:szCs w:val="21"/>
                <w:lang w:eastAsia="zh-CN"/>
              </w:rPr>
            </w:pPr>
            <w:r>
              <w:rPr>
                <w:rFonts w:hint="eastAsia"/>
                <w:color w:val="auto"/>
                <w:sz w:val="21"/>
                <w:szCs w:val="21"/>
                <w:lang w:eastAsia="zh-CN"/>
              </w:rPr>
              <w:t>旅游礼仪</w:t>
            </w:r>
          </w:p>
        </w:tc>
        <w:tc>
          <w:tcPr>
            <w:tcW w:w="38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color w:val="auto"/>
                <w:sz w:val="21"/>
                <w:szCs w:val="21"/>
              </w:rPr>
            </w:pPr>
          </w:p>
        </w:tc>
        <w:tc>
          <w:tcPr>
            <w:tcW w:w="34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eastAsia="宋体"/>
                <w:color w:val="auto"/>
                <w:sz w:val="21"/>
                <w:szCs w:val="21"/>
                <w:lang w:val="en-US" w:eastAsia="zh-CN"/>
              </w:rPr>
            </w:pPr>
            <w:r>
              <w:rPr>
                <w:rFonts w:hint="eastAsia"/>
                <w:color w:val="auto"/>
                <w:sz w:val="21"/>
                <w:szCs w:val="21"/>
                <w:lang w:val="en-US" w:eastAsia="zh-CN"/>
              </w:rPr>
              <w:t>17</w:t>
            </w:r>
          </w:p>
        </w:tc>
        <w:tc>
          <w:tcPr>
            <w:tcW w:w="351" w:type="dxa"/>
            <w:tcBorders>
              <w:top w:val="single" w:color="auto" w:sz="4" w:space="0"/>
              <w:left w:val="single" w:color="auto" w:sz="4" w:space="0"/>
              <w:bottom w:val="single" w:color="auto" w:sz="4" w:space="0"/>
              <w:right w:val="single" w:color="auto" w:sz="4" w:space="0"/>
            </w:tcBorders>
            <w:vAlign w:val="center"/>
          </w:tcPr>
          <w:p>
            <w:pPr>
              <w:jc w:val="left"/>
              <w:rPr>
                <w:rFonts w:hint="default" w:eastAsia="宋体"/>
                <w:color w:val="auto"/>
                <w:sz w:val="21"/>
                <w:szCs w:val="21"/>
                <w:lang w:val="en-US" w:eastAsia="zh-CN"/>
              </w:rPr>
            </w:pPr>
            <w:r>
              <w:rPr>
                <w:rFonts w:hint="eastAsia"/>
                <w:color w:val="auto"/>
                <w:sz w:val="21"/>
                <w:szCs w:val="21"/>
                <w:lang w:val="en-US" w:eastAsia="zh-CN"/>
              </w:rPr>
              <w:t>0.5</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rPr>
            </w:pPr>
            <w:r>
              <w:rPr>
                <w:color w:val="auto"/>
                <w:sz w:val="18"/>
                <w:szCs w:val="18"/>
              </w:rPr>
              <w:t>●</w:t>
            </w:r>
          </w:p>
        </w:tc>
        <w:tc>
          <w:tcPr>
            <w:tcW w:w="311" w:type="dxa"/>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rPr>
            </w:pPr>
            <w:r>
              <w:rPr>
                <w:color w:val="auto"/>
                <w:sz w:val="18"/>
                <w:szCs w:val="18"/>
              </w:rPr>
              <w:t>●</w:t>
            </w: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color w:val="auto"/>
                <w:sz w:val="18"/>
                <w:szCs w:val="18"/>
              </w:rPr>
              <w:t>●</w:t>
            </w:r>
          </w:p>
        </w:tc>
        <w:tc>
          <w:tcPr>
            <w:tcW w:w="285"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r>
      <w:tr>
        <w:tblPrEx>
          <w:tblCellMar>
            <w:top w:w="0" w:type="dxa"/>
            <w:left w:w="28" w:type="dxa"/>
            <w:bottom w:w="0" w:type="dxa"/>
            <w:right w:w="28" w:type="dxa"/>
          </w:tblCellMar>
        </w:tblPrEx>
        <w:tc>
          <w:tcPr>
            <w:tcW w:w="2268" w:type="dxa"/>
            <w:gridSpan w:val="3"/>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r>
              <w:rPr>
                <w:b/>
                <w:bCs/>
                <w:color w:val="auto"/>
                <w:sz w:val="21"/>
                <w:szCs w:val="21"/>
              </w:rPr>
              <w:t>总计</w:t>
            </w:r>
          </w:p>
        </w:tc>
        <w:tc>
          <w:tcPr>
            <w:tcW w:w="383" w:type="dxa"/>
            <w:tcBorders>
              <w:top w:val="single" w:color="auto" w:sz="4" w:space="0"/>
              <w:left w:val="single" w:color="auto" w:sz="4" w:space="0"/>
              <w:bottom w:val="single" w:color="auto" w:sz="4" w:space="0"/>
              <w:right w:val="single" w:color="auto" w:sz="4" w:space="0"/>
            </w:tcBorders>
            <w:vAlign w:val="center"/>
          </w:tcPr>
          <w:p>
            <w:pPr>
              <w:jc w:val="left"/>
              <w:rPr>
                <w:color w:val="auto"/>
                <w:sz w:val="21"/>
                <w:szCs w:val="21"/>
              </w:rPr>
            </w:pPr>
          </w:p>
        </w:tc>
        <w:tc>
          <w:tcPr>
            <w:tcW w:w="345" w:type="dxa"/>
            <w:tcBorders>
              <w:top w:val="single" w:color="auto" w:sz="4" w:space="0"/>
              <w:left w:val="single" w:color="auto" w:sz="4" w:space="0"/>
              <w:bottom w:val="single" w:color="auto" w:sz="4" w:space="0"/>
              <w:right w:val="single" w:color="auto" w:sz="4" w:space="0"/>
            </w:tcBorders>
            <w:vAlign w:val="center"/>
          </w:tcPr>
          <w:p>
            <w:pPr>
              <w:jc w:val="left"/>
              <w:rPr>
                <w:color w:val="auto"/>
                <w:sz w:val="21"/>
                <w:szCs w:val="21"/>
              </w:rPr>
            </w:pPr>
          </w:p>
        </w:tc>
        <w:tc>
          <w:tcPr>
            <w:tcW w:w="351" w:type="dxa"/>
            <w:tcBorders>
              <w:top w:val="single" w:color="auto" w:sz="4" w:space="0"/>
              <w:left w:val="single" w:color="auto" w:sz="4" w:space="0"/>
              <w:bottom w:val="single" w:color="auto" w:sz="4" w:space="0"/>
              <w:right w:val="single" w:color="auto" w:sz="4" w:space="0"/>
            </w:tcBorders>
            <w:vAlign w:val="center"/>
          </w:tcPr>
          <w:p>
            <w:pPr>
              <w:jc w:val="left"/>
              <w:rPr>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312"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285"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c>
          <w:tcPr>
            <w:tcW w:w="789" w:type="dxa"/>
            <w:tcBorders>
              <w:top w:val="single" w:color="auto" w:sz="4" w:space="0"/>
              <w:left w:val="single" w:color="auto" w:sz="4" w:space="0"/>
              <w:bottom w:val="single" w:color="auto" w:sz="4" w:space="0"/>
              <w:right w:val="single" w:color="auto" w:sz="4" w:space="0"/>
            </w:tcBorders>
            <w:vAlign w:val="center"/>
          </w:tcPr>
          <w:p>
            <w:pPr>
              <w:jc w:val="left"/>
              <w:rPr>
                <w:b/>
                <w:bCs/>
                <w:color w:val="auto"/>
                <w:sz w:val="21"/>
                <w:szCs w:val="21"/>
              </w:rPr>
            </w:pPr>
          </w:p>
        </w:tc>
      </w:tr>
    </w:tbl>
    <w:p>
      <w:pPr>
        <w:spacing w:line="400" w:lineRule="exact"/>
        <w:rPr>
          <w:color w:val="auto"/>
          <w:sz w:val="21"/>
          <w:szCs w:val="21"/>
        </w:rPr>
      </w:pPr>
      <w:r>
        <w:rPr>
          <w:color w:val="auto"/>
          <w:sz w:val="21"/>
          <w:szCs w:val="21"/>
        </w:rPr>
        <w:t>说明：</w:t>
      </w:r>
    </w:p>
    <w:p>
      <w:pPr>
        <w:spacing w:line="400" w:lineRule="exact"/>
        <w:rPr>
          <w:color w:val="auto"/>
          <w:sz w:val="21"/>
          <w:szCs w:val="21"/>
        </w:rPr>
      </w:pPr>
      <w:r>
        <w:rPr>
          <w:color w:val="auto"/>
          <w:sz w:val="21"/>
          <w:szCs w:val="21"/>
        </w:rPr>
        <w:t>1.整周安排以“●”标记；半周安排以“</w:t>
      </w:r>
      <w:r>
        <w:rPr>
          <w:rFonts w:hint="eastAsia" w:ascii="宋体" w:hAnsi="宋体" w:cs="宋体"/>
          <w:color w:val="auto"/>
          <w:sz w:val="21"/>
          <w:szCs w:val="21"/>
        </w:rPr>
        <w:t>◎</w:t>
      </w:r>
      <w:r>
        <w:rPr>
          <w:color w:val="auto"/>
          <w:sz w:val="21"/>
          <w:szCs w:val="21"/>
        </w:rPr>
        <w:t>”标记；少于半周在16教学周中分散进行的以“</w:t>
      </w:r>
      <w:r>
        <w:rPr>
          <w:rFonts w:hint="eastAsia" w:ascii="宋体" w:hAnsi="宋体" w:cs="宋体"/>
          <w:color w:val="auto"/>
          <w:sz w:val="21"/>
          <w:szCs w:val="21"/>
        </w:rPr>
        <w:t>△</w:t>
      </w:r>
      <w:r>
        <w:rPr>
          <w:color w:val="auto"/>
          <w:sz w:val="21"/>
          <w:szCs w:val="21"/>
        </w:rPr>
        <w:t>”标记；</w:t>
      </w:r>
    </w:p>
    <w:p>
      <w:pPr>
        <w:spacing w:line="400" w:lineRule="exact"/>
        <w:rPr>
          <w:color w:val="auto"/>
          <w:sz w:val="21"/>
          <w:szCs w:val="21"/>
        </w:rPr>
      </w:pPr>
      <w:r>
        <w:rPr>
          <w:color w:val="auto"/>
          <w:sz w:val="21"/>
          <w:szCs w:val="21"/>
        </w:rPr>
        <w:t>2.“寒暑假”进行的在“备注”中说明。</w:t>
      </w:r>
      <w:bookmarkEnd w:id="0"/>
    </w:p>
    <w:p>
      <w:pPr>
        <w:rPr>
          <w:color w:val="auto"/>
        </w:rPr>
      </w:pPr>
      <w:r>
        <w:rPr>
          <w:color w:val="auto"/>
        </w:rPr>
        <w:br w:type="page"/>
      </w:r>
    </w:p>
    <w:p>
      <w:pPr>
        <w:autoSpaceDE w:val="0"/>
        <w:autoSpaceDN w:val="0"/>
        <w:adjustRightInd w:val="0"/>
        <w:rPr>
          <w:rFonts w:eastAsia="黑体"/>
          <w:b/>
          <w:bCs/>
          <w:color w:val="auto"/>
          <w:kern w:val="0"/>
          <w:sz w:val="30"/>
          <w:szCs w:val="30"/>
          <w:lang w:val="zh-CN"/>
        </w:rPr>
      </w:pPr>
      <w:bookmarkStart w:id="6" w:name="_Hlk136935007"/>
      <w:r>
        <w:rPr>
          <w:rFonts w:eastAsia="黑体"/>
          <w:b/>
          <w:bCs/>
          <w:color w:val="auto"/>
          <w:kern w:val="0"/>
          <w:sz w:val="30"/>
          <w:szCs w:val="30"/>
          <w:lang w:val="zh-CN"/>
        </w:rPr>
        <w:t>十、课外实践活动专项学分认定表</w:t>
      </w:r>
      <w:r>
        <w:rPr>
          <w:rFonts w:hint="eastAsia" w:eastAsia="黑体"/>
          <w:b/>
          <w:bCs/>
          <w:color w:val="auto"/>
          <w:kern w:val="0"/>
          <w:sz w:val="30"/>
          <w:szCs w:val="30"/>
          <w:lang w:val="zh-CN"/>
        </w:rPr>
        <w:t>（待定）</w:t>
      </w:r>
    </w:p>
    <w:bookmarkEnd w:id="6"/>
    <w:tbl>
      <w:tblPr>
        <w:tblStyle w:val="8"/>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854"/>
        <w:gridCol w:w="5096"/>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gridSpan w:val="2"/>
            <w:vAlign w:val="center"/>
          </w:tcPr>
          <w:p>
            <w:pPr>
              <w:spacing w:line="300" w:lineRule="auto"/>
              <w:jc w:val="center"/>
              <w:rPr>
                <w:bCs/>
                <w:color w:val="auto"/>
                <w:sz w:val="21"/>
                <w:szCs w:val="21"/>
              </w:rPr>
            </w:pPr>
            <w:bookmarkStart w:id="7" w:name="_Hlk139438272"/>
            <w:bookmarkStart w:id="8" w:name="_Hlk139309117"/>
            <w:bookmarkStart w:id="9" w:name="_Hlk139308873"/>
            <w:r>
              <w:rPr>
                <w:bCs/>
                <w:color w:val="auto"/>
                <w:sz w:val="21"/>
                <w:szCs w:val="21"/>
              </w:rPr>
              <w:t>实践类别</w:t>
            </w:r>
          </w:p>
        </w:tc>
        <w:tc>
          <w:tcPr>
            <w:tcW w:w="5096" w:type="dxa"/>
          </w:tcPr>
          <w:p>
            <w:pPr>
              <w:spacing w:line="300" w:lineRule="auto"/>
              <w:jc w:val="center"/>
              <w:rPr>
                <w:bCs/>
                <w:color w:val="auto"/>
                <w:sz w:val="21"/>
                <w:szCs w:val="21"/>
              </w:rPr>
            </w:pPr>
            <w:r>
              <w:rPr>
                <w:bCs/>
                <w:color w:val="auto"/>
                <w:sz w:val="21"/>
                <w:szCs w:val="21"/>
              </w:rPr>
              <w:t>实践项目</w:t>
            </w:r>
          </w:p>
        </w:tc>
        <w:tc>
          <w:tcPr>
            <w:tcW w:w="986" w:type="dxa"/>
          </w:tcPr>
          <w:p>
            <w:pPr>
              <w:spacing w:line="300" w:lineRule="auto"/>
              <w:ind w:left="1"/>
              <w:jc w:val="center"/>
              <w:rPr>
                <w:bCs/>
                <w:color w:val="auto"/>
                <w:sz w:val="21"/>
                <w:szCs w:val="21"/>
              </w:rPr>
            </w:pPr>
            <w:r>
              <w:rPr>
                <w:bCs/>
                <w:color w:val="auto"/>
                <w:sz w:val="2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gridSpan w:val="2"/>
            <w:vMerge w:val="restart"/>
            <w:vAlign w:val="center"/>
          </w:tcPr>
          <w:p>
            <w:pPr>
              <w:spacing w:line="300" w:lineRule="auto"/>
              <w:jc w:val="center"/>
              <w:rPr>
                <w:bCs/>
                <w:color w:val="auto"/>
                <w:sz w:val="21"/>
                <w:szCs w:val="21"/>
              </w:rPr>
            </w:pPr>
            <w:r>
              <w:rPr>
                <w:bCs/>
                <w:color w:val="auto"/>
                <w:sz w:val="21"/>
                <w:szCs w:val="21"/>
              </w:rPr>
              <w:t>劳动教育与社会实践</w:t>
            </w:r>
          </w:p>
        </w:tc>
        <w:tc>
          <w:tcPr>
            <w:tcW w:w="5096" w:type="dxa"/>
          </w:tcPr>
          <w:p>
            <w:pPr>
              <w:spacing w:line="300" w:lineRule="auto"/>
              <w:jc w:val="center"/>
              <w:rPr>
                <w:bCs/>
                <w:color w:val="auto"/>
                <w:sz w:val="21"/>
                <w:szCs w:val="21"/>
              </w:rPr>
            </w:pPr>
            <w:r>
              <w:rPr>
                <w:bCs/>
                <w:color w:val="auto"/>
                <w:sz w:val="21"/>
                <w:szCs w:val="21"/>
              </w:rPr>
              <w:t>“三下乡”活动</w:t>
            </w:r>
          </w:p>
        </w:tc>
        <w:tc>
          <w:tcPr>
            <w:tcW w:w="986" w:type="dxa"/>
          </w:tcPr>
          <w:p>
            <w:pPr>
              <w:spacing w:line="300" w:lineRule="auto"/>
              <w:ind w:left="1"/>
              <w:jc w:val="center"/>
              <w:rPr>
                <w:bCs/>
                <w:color w:val="auto"/>
                <w:sz w:val="21"/>
                <w:szCs w:val="21"/>
              </w:rPr>
            </w:pPr>
            <w:r>
              <w:rPr>
                <w:bCs/>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gridSpan w:val="2"/>
            <w:vMerge w:val="continue"/>
            <w:vAlign w:val="center"/>
          </w:tcPr>
          <w:p>
            <w:pPr>
              <w:spacing w:line="300" w:lineRule="auto"/>
              <w:jc w:val="center"/>
              <w:rPr>
                <w:bCs/>
                <w:color w:val="auto"/>
                <w:sz w:val="21"/>
                <w:szCs w:val="21"/>
              </w:rPr>
            </w:pPr>
          </w:p>
        </w:tc>
        <w:tc>
          <w:tcPr>
            <w:tcW w:w="5096" w:type="dxa"/>
          </w:tcPr>
          <w:p>
            <w:pPr>
              <w:spacing w:line="300" w:lineRule="auto"/>
              <w:jc w:val="center"/>
              <w:rPr>
                <w:bCs/>
                <w:color w:val="auto"/>
                <w:sz w:val="21"/>
                <w:szCs w:val="21"/>
              </w:rPr>
            </w:pPr>
            <w:r>
              <w:rPr>
                <w:bCs/>
                <w:color w:val="auto"/>
                <w:sz w:val="21"/>
                <w:szCs w:val="21"/>
              </w:rPr>
              <w:t>青年志愿者活动</w:t>
            </w:r>
          </w:p>
        </w:tc>
        <w:tc>
          <w:tcPr>
            <w:tcW w:w="986" w:type="dxa"/>
          </w:tcPr>
          <w:p>
            <w:pPr>
              <w:spacing w:line="300" w:lineRule="auto"/>
              <w:ind w:left="1"/>
              <w:jc w:val="center"/>
              <w:rPr>
                <w:bCs/>
                <w:color w:val="auto"/>
                <w:sz w:val="21"/>
                <w:szCs w:val="21"/>
              </w:rPr>
            </w:pPr>
            <w:r>
              <w:rPr>
                <w:bCs/>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gridSpan w:val="2"/>
            <w:vMerge w:val="continue"/>
            <w:vAlign w:val="center"/>
          </w:tcPr>
          <w:p>
            <w:pPr>
              <w:spacing w:line="300" w:lineRule="auto"/>
              <w:jc w:val="center"/>
              <w:rPr>
                <w:bCs/>
                <w:color w:val="auto"/>
                <w:sz w:val="21"/>
                <w:szCs w:val="21"/>
              </w:rPr>
            </w:pPr>
          </w:p>
        </w:tc>
        <w:tc>
          <w:tcPr>
            <w:tcW w:w="5096" w:type="dxa"/>
          </w:tcPr>
          <w:p>
            <w:pPr>
              <w:spacing w:line="300" w:lineRule="auto"/>
              <w:jc w:val="center"/>
              <w:rPr>
                <w:bCs/>
                <w:color w:val="auto"/>
                <w:sz w:val="21"/>
                <w:szCs w:val="21"/>
              </w:rPr>
            </w:pPr>
            <w:r>
              <w:rPr>
                <w:bCs/>
                <w:color w:val="auto"/>
                <w:sz w:val="21"/>
                <w:szCs w:val="21"/>
              </w:rPr>
              <w:t>社团活动</w:t>
            </w:r>
          </w:p>
        </w:tc>
        <w:tc>
          <w:tcPr>
            <w:tcW w:w="986" w:type="dxa"/>
          </w:tcPr>
          <w:p>
            <w:pPr>
              <w:spacing w:line="300" w:lineRule="auto"/>
              <w:ind w:left="1"/>
              <w:jc w:val="center"/>
              <w:rPr>
                <w:bCs/>
                <w:color w:val="auto"/>
                <w:sz w:val="21"/>
                <w:szCs w:val="21"/>
              </w:rPr>
            </w:pPr>
            <w:r>
              <w:rPr>
                <w:bCs/>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gridSpan w:val="2"/>
            <w:vMerge w:val="continue"/>
            <w:vAlign w:val="center"/>
          </w:tcPr>
          <w:p>
            <w:pPr>
              <w:spacing w:line="300" w:lineRule="auto"/>
              <w:jc w:val="center"/>
              <w:rPr>
                <w:bCs/>
                <w:color w:val="auto"/>
                <w:sz w:val="21"/>
                <w:szCs w:val="21"/>
              </w:rPr>
            </w:pPr>
          </w:p>
        </w:tc>
        <w:tc>
          <w:tcPr>
            <w:tcW w:w="5096" w:type="dxa"/>
          </w:tcPr>
          <w:p>
            <w:pPr>
              <w:spacing w:line="300" w:lineRule="auto"/>
              <w:jc w:val="center"/>
              <w:rPr>
                <w:bCs/>
                <w:color w:val="auto"/>
                <w:sz w:val="21"/>
                <w:szCs w:val="21"/>
              </w:rPr>
            </w:pPr>
            <w:r>
              <w:rPr>
                <w:bCs/>
                <w:color w:val="auto"/>
                <w:sz w:val="21"/>
                <w:szCs w:val="21"/>
              </w:rPr>
              <w:t>社会调查</w:t>
            </w:r>
          </w:p>
        </w:tc>
        <w:tc>
          <w:tcPr>
            <w:tcW w:w="986" w:type="dxa"/>
          </w:tcPr>
          <w:p>
            <w:pPr>
              <w:spacing w:line="300" w:lineRule="auto"/>
              <w:ind w:left="1"/>
              <w:jc w:val="center"/>
              <w:rPr>
                <w:bCs/>
                <w:color w:val="auto"/>
                <w:sz w:val="21"/>
                <w:szCs w:val="21"/>
              </w:rPr>
            </w:pPr>
            <w:r>
              <w:rPr>
                <w:bCs/>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gridSpan w:val="2"/>
            <w:vMerge w:val="continue"/>
            <w:vAlign w:val="center"/>
          </w:tcPr>
          <w:p>
            <w:pPr>
              <w:spacing w:line="300" w:lineRule="auto"/>
              <w:jc w:val="center"/>
              <w:rPr>
                <w:bCs/>
                <w:color w:val="auto"/>
                <w:sz w:val="21"/>
                <w:szCs w:val="21"/>
              </w:rPr>
            </w:pPr>
          </w:p>
        </w:tc>
        <w:tc>
          <w:tcPr>
            <w:tcW w:w="5096" w:type="dxa"/>
          </w:tcPr>
          <w:p>
            <w:pPr>
              <w:spacing w:line="300" w:lineRule="auto"/>
              <w:jc w:val="center"/>
              <w:rPr>
                <w:bCs/>
                <w:color w:val="auto"/>
                <w:sz w:val="21"/>
                <w:szCs w:val="21"/>
              </w:rPr>
            </w:pPr>
            <w:r>
              <w:rPr>
                <w:bCs/>
                <w:color w:val="auto"/>
                <w:sz w:val="21"/>
                <w:szCs w:val="21"/>
              </w:rPr>
              <w:t>专业考察与劳动周</w:t>
            </w:r>
          </w:p>
        </w:tc>
        <w:tc>
          <w:tcPr>
            <w:tcW w:w="986" w:type="dxa"/>
          </w:tcPr>
          <w:p>
            <w:pPr>
              <w:spacing w:line="300" w:lineRule="auto"/>
              <w:ind w:left="1"/>
              <w:jc w:val="center"/>
              <w:rPr>
                <w:bCs/>
                <w:color w:val="auto"/>
                <w:sz w:val="21"/>
                <w:szCs w:val="21"/>
              </w:rPr>
            </w:pPr>
            <w:r>
              <w:rPr>
                <w:bCs/>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00" w:type="dxa"/>
            <w:vMerge w:val="restart"/>
            <w:vAlign w:val="center"/>
          </w:tcPr>
          <w:p>
            <w:pPr>
              <w:spacing w:line="300" w:lineRule="auto"/>
              <w:jc w:val="center"/>
              <w:rPr>
                <w:bCs/>
                <w:color w:val="auto"/>
                <w:sz w:val="21"/>
                <w:szCs w:val="21"/>
              </w:rPr>
            </w:pPr>
            <w:r>
              <w:rPr>
                <w:rFonts w:hint="eastAsia"/>
                <w:bCs/>
                <w:color w:val="auto"/>
                <w:sz w:val="21"/>
                <w:szCs w:val="21"/>
              </w:rPr>
              <w:t>职业技能与</w:t>
            </w:r>
            <w:r>
              <w:rPr>
                <w:bCs/>
                <w:color w:val="auto"/>
                <w:sz w:val="21"/>
                <w:szCs w:val="21"/>
              </w:rPr>
              <w:t>学科竞赛</w:t>
            </w:r>
          </w:p>
        </w:tc>
        <w:tc>
          <w:tcPr>
            <w:tcW w:w="1854" w:type="dxa"/>
            <w:vAlign w:val="center"/>
          </w:tcPr>
          <w:p>
            <w:pPr>
              <w:spacing w:line="300" w:lineRule="auto"/>
              <w:jc w:val="center"/>
              <w:rPr>
                <w:bCs/>
                <w:color w:val="auto"/>
                <w:sz w:val="21"/>
                <w:szCs w:val="21"/>
              </w:rPr>
            </w:pPr>
            <w:r>
              <w:rPr>
                <w:bCs/>
                <w:color w:val="auto"/>
                <w:sz w:val="21"/>
                <w:szCs w:val="21"/>
              </w:rPr>
              <w:t>职业技能证书</w:t>
            </w:r>
          </w:p>
        </w:tc>
        <w:tc>
          <w:tcPr>
            <w:tcW w:w="5096" w:type="dxa"/>
            <w:vAlign w:val="center"/>
          </w:tcPr>
          <w:p>
            <w:pPr>
              <w:spacing w:line="300" w:lineRule="auto"/>
              <w:rPr>
                <w:bCs/>
                <w:color w:val="auto"/>
                <w:sz w:val="21"/>
                <w:szCs w:val="21"/>
              </w:rPr>
            </w:pPr>
            <w:r>
              <w:rPr>
                <w:bCs/>
                <w:color w:val="auto"/>
                <w:sz w:val="21"/>
                <w:szCs w:val="21"/>
              </w:rPr>
              <w:t>获得专业相关职业技能证书</w:t>
            </w:r>
          </w:p>
        </w:tc>
        <w:tc>
          <w:tcPr>
            <w:tcW w:w="986" w:type="dxa"/>
            <w:vMerge w:val="restart"/>
            <w:vAlign w:val="center"/>
          </w:tcPr>
          <w:p>
            <w:pPr>
              <w:spacing w:line="300" w:lineRule="auto"/>
              <w:jc w:val="center"/>
              <w:rPr>
                <w:bCs/>
                <w:color w:val="auto"/>
                <w:sz w:val="21"/>
                <w:szCs w:val="21"/>
              </w:rPr>
            </w:pPr>
            <w:r>
              <w:rPr>
                <w:bCs/>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00" w:type="dxa"/>
            <w:vMerge w:val="continue"/>
            <w:vAlign w:val="center"/>
          </w:tcPr>
          <w:p>
            <w:pPr>
              <w:spacing w:line="300" w:lineRule="auto"/>
              <w:jc w:val="center"/>
              <w:rPr>
                <w:bCs/>
                <w:color w:val="auto"/>
                <w:sz w:val="21"/>
                <w:szCs w:val="21"/>
              </w:rPr>
            </w:pPr>
          </w:p>
        </w:tc>
        <w:tc>
          <w:tcPr>
            <w:tcW w:w="1854" w:type="dxa"/>
            <w:vMerge w:val="restart"/>
            <w:vAlign w:val="center"/>
          </w:tcPr>
          <w:p>
            <w:pPr>
              <w:spacing w:line="300" w:lineRule="auto"/>
              <w:jc w:val="center"/>
              <w:rPr>
                <w:bCs/>
                <w:color w:val="auto"/>
                <w:sz w:val="21"/>
                <w:szCs w:val="21"/>
              </w:rPr>
            </w:pPr>
            <w:r>
              <w:rPr>
                <w:bCs/>
                <w:color w:val="auto"/>
                <w:sz w:val="21"/>
                <w:szCs w:val="21"/>
              </w:rPr>
              <w:t>国家级竞赛项目</w:t>
            </w:r>
          </w:p>
        </w:tc>
        <w:tc>
          <w:tcPr>
            <w:tcW w:w="5096" w:type="dxa"/>
            <w:vAlign w:val="center"/>
          </w:tcPr>
          <w:p>
            <w:pPr>
              <w:spacing w:line="300" w:lineRule="auto"/>
              <w:rPr>
                <w:bCs/>
                <w:color w:val="auto"/>
                <w:sz w:val="21"/>
                <w:szCs w:val="21"/>
              </w:rPr>
            </w:pPr>
            <w:r>
              <w:rPr>
                <w:rFonts w:hint="eastAsia"/>
                <w:bCs/>
                <w:color w:val="auto"/>
                <w:sz w:val="21"/>
                <w:szCs w:val="21"/>
              </w:rPr>
              <w:t>中国“互联网+”大学生创新创业大赛</w:t>
            </w:r>
          </w:p>
        </w:tc>
        <w:tc>
          <w:tcPr>
            <w:tcW w:w="986" w:type="dxa"/>
            <w:vMerge w:val="continue"/>
            <w:vAlign w:val="center"/>
          </w:tcPr>
          <w:p>
            <w:pPr>
              <w:spacing w:line="300" w:lineRule="auto"/>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600" w:type="dxa"/>
            <w:vMerge w:val="continue"/>
            <w:vAlign w:val="center"/>
          </w:tcPr>
          <w:p>
            <w:pPr>
              <w:spacing w:line="300" w:lineRule="auto"/>
              <w:jc w:val="center"/>
              <w:rPr>
                <w:bCs/>
                <w:color w:val="auto"/>
                <w:sz w:val="21"/>
                <w:szCs w:val="21"/>
              </w:rPr>
            </w:pPr>
          </w:p>
        </w:tc>
        <w:tc>
          <w:tcPr>
            <w:tcW w:w="1854" w:type="dxa"/>
            <w:vMerge w:val="continue"/>
            <w:vAlign w:val="center"/>
          </w:tcPr>
          <w:p>
            <w:pPr>
              <w:spacing w:line="300" w:lineRule="auto"/>
              <w:jc w:val="center"/>
              <w:rPr>
                <w:bCs/>
                <w:color w:val="auto"/>
                <w:sz w:val="21"/>
                <w:szCs w:val="21"/>
              </w:rPr>
            </w:pPr>
          </w:p>
        </w:tc>
        <w:tc>
          <w:tcPr>
            <w:tcW w:w="5096" w:type="dxa"/>
            <w:vAlign w:val="center"/>
          </w:tcPr>
          <w:p>
            <w:pPr>
              <w:spacing w:line="300" w:lineRule="auto"/>
              <w:rPr>
                <w:bCs/>
                <w:color w:val="auto"/>
                <w:sz w:val="21"/>
                <w:szCs w:val="21"/>
              </w:rPr>
            </w:pPr>
            <w:r>
              <w:rPr>
                <w:rFonts w:hint="eastAsia"/>
                <w:bCs/>
                <w:color w:val="auto"/>
                <w:sz w:val="21"/>
                <w:szCs w:val="21"/>
              </w:rPr>
              <w:t>挑战杯”全国大学生课外学术科技作品竞赛</w:t>
            </w:r>
          </w:p>
        </w:tc>
        <w:tc>
          <w:tcPr>
            <w:tcW w:w="986" w:type="dxa"/>
            <w:vMerge w:val="continue"/>
            <w:vAlign w:val="center"/>
          </w:tcPr>
          <w:p>
            <w:pPr>
              <w:spacing w:line="300" w:lineRule="auto"/>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600" w:type="dxa"/>
            <w:vMerge w:val="continue"/>
            <w:vAlign w:val="center"/>
          </w:tcPr>
          <w:p>
            <w:pPr>
              <w:spacing w:line="300" w:lineRule="auto"/>
              <w:jc w:val="center"/>
              <w:rPr>
                <w:bCs/>
                <w:color w:val="auto"/>
                <w:sz w:val="21"/>
                <w:szCs w:val="21"/>
              </w:rPr>
            </w:pPr>
          </w:p>
        </w:tc>
        <w:tc>
          <w:tcPr>
            <w:tcW w:w="1854" w:type="dxa"/>
            <w:vMerge w:val="continue"/>
            <w:vAlign w:val="center"/>
          </w:tcPr>
          <w:p>
            <w:pPr>
              <w:spacing w:line="300" w:lineRule="auto"/>
              <w:jc w:val="center"/>
              <w:rPr>
                <w:bCs/>
                <w:color w:val="auto"/>
                <w:sz w:val="21"/>
                <w:szCs w:val="21"/>
              </w:rPr>
            </w:pPr>
          </w:p>
        </w:tc>
        <w:tc>
          <w:tcPr>
            <w:tcW w:w="5096" w:type="dxa"/>
            <w:vAlign w:val="center"/>
          </w:tcPr>
          <w:p>
            <w:pPr>
              <w:spacing w:line="300" w:lineRule="auto"/>
              <w:rPr>
                <w:bCs/>
                <w:color w:val="auto"/>
                <w:sz w:val="21"/>
                <w:szCs w:val="21"/>
              </w:rPr>
            </w:pPr>
            <w:r>
              <w:rPr>
                <w:rFonts w:hint="eastAsia"/>
                <w:bCs/>
                <w:color w:val="auto"/>
                <w:sz w:val="21"/>
                <w:szCs w:val="21"/>
              </w:rPr>
              <w:t>“挑战杯”中国大学生创业计划大赛</w:t>
            </w:r>
          </w:p>
        </w:tc>
        <w:tc>
          <w:tcPr>
            <w:tcW w:w="986" w:type="dxa"/>
            <w:vMerge w:val="continue"/>
            <w:vAlign w:val="center"/>
          </w:tcPr>
          <w:p>
            <w:pPr>
              <w:spacing w:line="300" w:lineRule="auto"/>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600" w:type="dxa"/>
            <w:vMerge w:val="continue"/>
            <w:vAlign w:val="center"/>
          </w:tcPr>
          <w:p>
            <w:pPr>
              <w:spacing w:line="300" w:lineRule="auto"/>
              <w:jc w:val="center"/>
              <w:rPr>
                <w:bCs/>
                <w:color w:val="auto"/>
                <w:sz w:val="21"/>
                <w:szCs w:val="21"/>
              </w:rPr>
            </w:pPr>
          </w:p>
        </w:tc>
        <w:tc>
          <w:tcPr>
            <w:tcW w:w="1854" w:type="dxa"/>
            <w:vMerge w:val="restart"/>
            <w:vAlign w:val="center"/>
          </w:tcPr>
          <w:p>
            <w:pPr>
              <w:spacing w:line="300" w:lineRule="auto"/>
              <w:jc w:val="center"/>
              <w:rPr>
                <w:bCs/>
                <w:color w:val="auto"/>
                <w:sz w:val="21"/>
                <w:szCs w:val="21"/>
              </w:rPr>
            </w:pPr>
            <w:r>
              <w:rPr>
                <w:bCs/>
                <w:color w:val="auto"/>
                <w:sz w:val="21"/>
                <w:szCs w:val="21"/>
              </w:rPr>
              <w:t>省级竞赛项目</w:t>
            </w:r>
          </w:p>
        </w:tc>
        <w:tc>
          <w:tcPr>
            <w:tcW w:w="5096" w:type="dxa"/>
            <w:vAlign w:val="center"/>
          </w:tcPr>
          <w:p>
            <w:pPr>
              <w:spacing w:line="300" w:lineRule="auto"/>
              <w:rPr>
                <w:bCs/>
                <w:color w:val="auto"/>
                <w:sz w:val="21"/>
                <w:szCs w:val="21"/>
              </w:rPr>
            </w:pPr>
            <w:r>
              <w:rPr>
                <w:rFonts w:hint="eastAsia" w:ascii="宋体" w:hAnsi="宋体" w:cs="楷体"/>
                <w:bCs/>
                <w:color w:val="auto"/>
                <w:sz w:val="18"/>
                <w:szCs w:val="18"/>
              </w:rPr>
              <w:t>全国大学生红色旅游创意策划大赛</w:t>
            </w:r>
          </w:p>
        </w:tc>
        <w:tc>
          <w:tcPr>
            <w:tcW w:w="986" w:type="dxa"/>
            <w:vMerge w:val="restart"/>
            <w:vAlign w:val="center"/>
          </w:tcPr>
          <w:p>
            <w:pPr>
              <w:spacing w:line="300" w:lineRule="auto"/>
              <w:jc w:val="center"/>
              <w:rPr>
                <w:bCs/>
                <w:color w:val="auto"/>
                <w:sz w:val="21"/>
                <w:szCs w:val="21"/>
              </w:rPr>
            </w:pPr>
            <w:r>
              <w:rPr>
                <w:bCs/>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600" w:type="dxa"/>
            <w:vMerge w:val="continue"/>
            <w:vAlign w:val="center"/>
          </w:tcPr>
          <w:p>
            <w:pPr>
              <w:spacing w:line="300" w:lineRule="auto"/>
              <w:jc w:val="center"/>
              <w:rPr>
                <w:bCs/>
                <w:color w:val="auto"/>
                <w:sz w:val="21"/>
                <w:szCs w:val="21"/>
              </w:rPr>
            </w:pPr>
          </w:p>
        </w:tc>
        <w:tc>
          <w:tcPr>
            <w:tcW w:w="1854" w:type="dxa"/>
            <w:vMerge w:val="continue"/>
            <w:vAlign w:val="center"/>
          </w:tcPr>
          <w:p>
            <w:pPr>
              <w:spacing w:line="300" w:lineRule="auto"/>
              <w:jc w:val="center"/>
              <w:rPr>
                <w:bCs/>
                <w:color w:val="auto"/>
                <w:sz w:val="21"/>
                <w:szCs w:val="21"/>
              </w:rPr>
            </w:pPr>
          </w:p>
        </w:tc>
        <w:tc>
          <w:tcPr>
            <w:tcW w:w="5096" w:type="dxa"/>
            <w:vAlign w:val="center"/>
          </w:tcPr>
          <w:p>
            <w:pPr>
              <w:spacing w:line="300" w:lineRule="auto"/>
              <w:rPr>
                <w:bCs/>
                <w:color w:val="auto"/>
                <w:sz w:val="21"/>
                <w:szCs w:val="21"/>
              </w:rPr>
            </w:pPr>
            <w:r>
              <w:rPr>
                <w:rFonts w:hint="eastAsia" w:ascii="宋体" w:hAnsi="宋体" w:cs="楷体"/>
                <w:bCs/>
                <w:color w:val="auto"/>
                <w:sz w:val="18"/>
                <w:szCs w:val="18"/>
              </w:rPr>
              <w:t>江西赛区大学生课外学术科技作品竞赛</w:t>
            </w:r>
          </w:p>
        </w:tc>
        <w:tc>
          <w:tcPr>
            <w:tcW w:w="986" w:type="dxa"/>
            <w:vMerge w:val="continue"/>
            <w:vAlign w:val="center"/>
          </w:tcPr>
          <w:p>
            <w:pPr>
              <w:spacing w:line="300" w:lineRule="auto"/>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600" w:type="dxa"/>
            <w:vMerge w:val="continue"/>
            <w:vAlign w:val="center"/>
          </w:tcPr>
          <w:p>
            <w:pPr>
              <w:spacing w:line="300" w:lineRule="auto"/>
              <w:jc w:val="center"/>
              <w:rPr>
                <w:bCs/>
                <w:color w:val="auto"/>
                <w:sz w:val="21"/>
                <w:szCs w:val="21"/>
              </w:rPr>
            </w:pPr>
          </w:p>
        </w:tc>
        <w:tc>
          <w:tcPr>
            <w:tcW w:w="1854" w:type="dxa"/>
            <w:vMerge w:val="continue"/>
            <w:vAlign w:val="center"/>
          </w:tcPr>
          <w:p>
            <w:pPr>
              <w:spacing w:line="300" w:lineRule="auto"/>
              <w:jc w:val="center"/>
              <w:rPr>
                <w:bCs/>
                <w:color w:val="auto"/>
                <w:sz w:val="21"/>
                <w:szCs w:val="21"/>
              </w:rPr>
            </w:pPr>
          </w:p>
        </w:tc>
        <w:tc>
          <w:tcPr>
            <w:tcW w:w="5096" w:type="dxa"/>
            <w:vAlign w:val="center"/>
          </w:tcPr>
          <w:p>
            <w:pPr>
              <w:spacing w:line="300" w:lineRule="auto"/>
              <w:rPr>
                <w:rFonts w:hint="eastAsia" w:ascii="Times New Roman" w:hAnsi="Times New Roman" w:eastAsia="宋体" w:cs="Times New Roman"/>
                <w:bCs/>
                <w:color w:val="auto"/>
                <w:kern w:val="2"/>
                <w:sz w:val="21"/>
                <w:szCs w:val="21"/>
                <w:lang w:val="en-US" w:eastAsia="zh-CN" w:bidi="ar-SA"/>
              </w:rPr>
            </w:pPr>
            <w:r>
              <w:rPr>
                <w:rFonts w:hint="eastAsia" w:ascii="宋体" w:hAnsi="宋体" w:cs="楷体"/>
                <w:bCs/>
                <w:color w:val="auto"/>
                <w:sz w:val="18"/>
                <w:szCs w:val="18"/>
              </w:rPr>
              <w:t>中国大学生旅游管理虚拟仿真大赛</w:t>
            </w:r>
          </w:p>
        </w:tc>
        <w:tc>
          <w:tcPr>
            <w:tcW w:w="986" w:type="dxa"/>
            <w:vMerge w:val="continue"/>
            <w:vAlign w:val="center"/>
          </w:tcPr>
          <w:p>
            <w:pPr>
              <w:spacing w:line="300" w:lineRule="auto"/>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600" w:type="dxa"/>
            <w:vMerge w:val="continue"/>
            <w:vAlign w:val="center"/>
          </w:tcPr>
          <w:p>
            <w:pPr>
              <w:spacing w:line="300" w:lineRule="auto"/>
              <w:jc w:val="center"/>
              <w:rPr>
                <w:bCs/>
                <w:color w:val="auto"/>
                <w:sz w:val="21"/>
                <w:szCs w:val="21"/>
              </w:rPr>
            </w:pPr>
          </w:p>
        </w:tc>
        <w:tc>
          <w:tcPr>
            <w:tcW w:w="1854" w:type="dxa"/>
            <w:vMerge w:val="continue"/>
            <w:vAlign w:val="center"/>
          </w:tcPr>
          <w:p>
            <w:pPr>
              <w:spacing w:line="300" w:lineRule="auto"/>
              <w:jc w:val="center"/>
              <w:rPr>
                <w:bCs/>
                <w:color w:val="auto"/>
                <w:sz w:val="21"/>
                <w:szCs w:val="21"/>
              </w:rPr>
            </w:pPr>
          </w:p>
        </w:tc>
        <w:tc>
          <w:tcPr>
            <w:tcW w:w="5096" w:type="dxa"/>
            <w:vAlign w:val="center"/>
          </w:tcPr>
          <w:p>
            <w:pPr>
              <w:spacing w:line="300" w:lineRule="auto"/>
              <w:rPr>
                <w:rFonts w:hint="eastAsia" w:ascii="Times New Roman" w:hAnsi="Times New Roman" w:eastAsia="宋体" w:cs="Times New Roman"/>
                <w:bCs/>
                <w:color w:val="auto"/>
                <w:kern w:val="2"/>
                <w:sz w:val="21"/>
                <w:szCs w:val="21"/>
                <w:lang w:val="en-US" w:eastAsia="zh-CN" w:bidi="ar-SA"/>
              </w:rPr>
            </w:pPr>
            <w:r>
              <w:rPr>
                <w:rFonts w:hint="eastAsia" w:ascii="宋体" w:hAnsi="宋体" w:cs="楷体"/>
                <w:bCs/>
                <w:color w:val="auto"/>
                <w:sz w:val="18"/>
                <w:szCs w:val="18"/>
              </w:rPr>
              <w:t>全国旅游院校服务技能大赛</w:t>
            </w:r>
          </w:p>
        </w:tc>
        <w:tc>
          <w:tcPr>
            <w:tcW w:w="986" w:type="dxa"/>
            <w:vMerge w:val="continue"/>
            <w:vAlign w:val="center"/>
          </w:tcPr>
          <w:p>
            <w:pPr>
              <w:spacing w:line="300" w:lineRule="auto"/>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600" w:type="dxa"/>
            <w:vMerge w:val="continue"/>
            <w:vAlign w:val="center"/>
          </w:tcPr>
          <w:p>
            <w:pPr>
              <w:spacing w:line="300" w:lineRule="auto"/>
              <w:jc w:val="center"/>
              <w:rPr>
                <w:bCs/>
                <w:color w:val="auto"/>
                <w:sz w:val="21"/>
                <w:szCs w:val="21"/>
              </w:rPr>
            </w:pPr>
          </w:p>
        </w:tc>
        <w:tc>
          <w:tcPr>
            <w:tcW w:w="1854" w:type="dxa"/>
            <w:vMerge w:val="continue"/>
            <w:vAlign w:val="center"/>
          </w:tcPr>
          <w:p>
            <w:pPr>
              <w:spacing w:line="300" w:lineRule="auto"/>
              <w:jc w:val="center"/>
              <w:rPr>
                <w:bCs/>
                <w:color w:val="auto"/>
                <w:sz w:val="21"/>
                <w:szCs w:val="21"/>
              </w:rPr>
            </w:pPr>
          </w:p>
        </w:tc>
        <w:tc>
          <w:tcPr>
            <w:tcW w:w="5096" w:type="dxa"/>
            <w:vAlign w:val="center"/>
          </w:tcPr>
          <w:p>
            <w:pPr>
              <w:spacing w:line="300" w:lineRule="auto"/>
              <w:rPr>
                <w:rFonts w:hint="eastAsia" w:ascii="Times New Roman" w:hAnsi="Times New Roman" w:eastAsia="宋体" w:cs="Times New Roman"/>
                <w:bCs/>
                <w:color w:val="auto"/>
                <w:kern w:val="2"/>
                <w:sz w:val="21"/>
                <w:szCs w:val="21"/>
                <w:lang w:val="en-US" w:eastAsia="zh-CN" w:bidi="ar-SA"/>
              </w:rPr>
            </w:pPr>
            <w:r>
              <w:rPr>
                <w:rFonts w:hint="eastAsia" w:ascii="宋体" w:hAnsi="宋体" w:cs="楷体"/>
                <w:bCs/>
                <w:color w:val="auto"/>
                <w:sz w:val="18"/>
                <w:szCs w:val="18"/>
              </w:rPr>
              <w:t>“挑战杯”中国大学生创业计划大赛</w:t>
            </w:r>
          </w:p>
        </w:tc>
        <w:tc>
          <w:tcPr>
            <w:tcW w:w="986" w:type="dxa"/>
            <w:vMerge w:val="continue"/>
            <w:vAlign w:val="center"/>
          </w:tcPr>
          <w:p>
            <w:pPr>
              <w:spacing w:line="300" w:lineRule="auto"/>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600" w:type="dxa"/>
            <w:vMerge w:val="continue"/>
            <w:vAlign w:val="center"/>
          </w:tcPr>
          <w:p>
            <w:pPr>
              <w:spacing w:line="300" w:lineRule="auto"/>
              <w:jc w:val="center"/>
              <w:rPr>
                <w:bCs/>
                <w:color w:val="auto"/>
                <w:sz w:val="21"/>
                <w:szCs w:val="21"/>
              </w:rPr>
            </w:pPr>
          </w:p>
        </w:tc>
        <w:tc>
          <w:tcPr>
            <w:tcW w:w="1854" w:type="dxa"/>
            <w:vMerge w:val="continue"/>
            <w:vAlign w:val="center"/>
          </w:tcPr>
          <w:p>
            <w:pPr>
              <w:spacing w:line="300" w:lineRule="auto"/>
              <w:jc w:val="center"/>
              <w:rPr>
                <w:bCs/>
                <w:color w:val="auto"/>
                <w:sz w:val="21"/>
                <w:szCs w:val="21"/>
              </w:rPr>
            </w:pPr>
          </w:p>
        </w:tc>
        <w:tc>
          <w:tcPr>
            <w:tcW w:w="5096" w:type="dxa"/>
            <w:vAlign w:val="center"/>
          </w:tcPr>
          <w:p>
            <w:pPr>
              <w:spacing w:line="300" w:lineRule="auto"/>
              <w:rPr>
                <w:bCs/>
                <w:color w:val="auto"/>
                <w:sz w:val="21"/>
                <w:szCs w:val="21"/>
              </w:rPr>
            </w:pPr>
            <w:r>
              <w:rPr>
                <w:rFonts w:hint="eastAsia" w:ascii="宋体" w:hAnsi="宋体" w:cs="楷体"/>
                <w:bCs/>
                <w:color w:val="auto"/>
                <w:sz w:val="18"/>
                <w:szCs w:val="18"/>
              </w:rPr>
              <w:t>江西省“振兴杯”职业技能大赛</w:t>
            </w:r>
          </w:p>
        </w:tc>
        <w:tc>
          <w:tcPr>
            <w:tcW w:w="986" w:type="dxa"/>
            <w:vMerge w:val="continue"/>
            <w:vAlign w:val="center"/>
          </w:tcPr>
          <w:p>
            <w:pPr>
              <w:spacing w:line="300" w:lineRule="auto"/>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600" w:type="dxa"/>
            <w:vMerge w:val="continue"/>
            <w:vAlign w:val="center"/>
          </w:tcPr>
          <w:p>
            <w:pPr>
              <w:spacing w:line="300" w:lineRule="auto"/>
              <w:jc w:val="center"/>
              <w:rPr>
                <w:bCs/>
                <w:color w:val="auto"/>
                <w:sz w:val="21"/>
                <w:szCs w:val="21"/>
              </w:rPr>
            </w:pPr>
          </w:p>
        </w:tc>
        <w:tc>
          <w:tcPr>
            <w:tcW w:w="1854" w:type="dxa"/>
            <w:vMerge w:val="restart"/>
            <w:vAlign w:val="center"/>
          </w:tcPr>
          <w:p>
            <w:pPr>
              <w:spacing w:line="300" w:lineRule="auto"/>
              <w:jc w:val="center"/>
              <w:rPr>
                <w:bCs/>
                <w:color w:val="auto"/>
                <w:sz w:val="21"/>
                <w:szCs w:val="21"/>
              </w:rPr>
            </w:pPr>
            <w:r>
              <w:rPr>
                <w:bCs/>
                <w:color w:val="auto"/>
                <w:sz w:val="21"/>
                <w:szCs w:val="21"/>
              </w:rPr>
              <w:t>校级竞赛项目</w:t>
            </w:r>
          </w:p>
        </w:tc>
        <w:tc>
          <w:tcPr>
            <w:tcW w:w="5096" w:type="dxa"/>
            <w:vAlign w:val="center"/>
          </w:tcPr>
          <w:p>
            <w:pPr>
              <w:spacing w:line="300" w:lineRule="auto"/>
              <w:rPr>
                <w:bCs/>
                <w:color w:val="auto"/>
                <w:sz w:val="21"/>
                <w:szCs w:val="21"/>
              </w:rPr>
            </w:pPr>
            <w:r>
              <w:rPr>
                <w:bCs/>
                <w:color w:val="auto"/>
                <w:sz w:val="21"/>
                <w:szCs w:val="21"/>
              </w:rPr>
              <w:t>师范技能竞赛</w:t>
            </w:r>
          </w:p>
        </w:tc>
        <w:tc>
          <w:tcPr>
            <w:tcW w:w="986" w:type="dxa"/>
            <w:vMerge w:val="restart"/>
            <w:vAlign w:val="center"/>
          </w:tcPr>
          <w:p>
            <w:pPr>
              <w:spacing w:line="300" w:lineRule="auto"/>
              <w:jc w:val="center"/>
              <w:rPr>
                <w:bCs/>
                <w:color w:val="auto"/>
                <w:sz w:val="21"/>
                <w:szCs w:val="21"/>
              </w:rPr>
            </w:pPr>
          </w:p>
          <w:p>
            <w:pPr>
              <w:spacing w:line="300" w:lineRule="auto"/>
              <w:jc w:val="center"/>
              <w:rPr>
                <w:bCs/>
                <w:color w:val="auto"/>
                <w:sz w:val="21"/>
                <w:szCs w:val="21"/>
              </w:rPr>
            </w:pPr>
            <w:r>
              <w:rPr>
                <w:bCs/>
                <w:color w:val="auto"/>
                <w:sz w:val="21"/>
                <w:szCs w:val="21"/>
              </w:rPr>
              <w:t>0.5</w:t>
            </w:r>
          </w:p>
          <w:p>
            <w:pPr>
              <w:spacing w:line="300" w:lineRule="auto"/>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600" w:type="dxa"/>
            <w:vMerge w:val="continue"/>
            <w:vAlign w:val="center"/>
          </w:tcPr>
          <w:p>
            <w:pPr>
              <w:spacing w:line="300" w:lineRule="auto"/>
              <w:jc w:val="center"/>
              <w:rPr>
                <w:bCs/>
                <w:color w:val="auto"/>
                <w:sz w:val="21"/>
                <w:szCs w:val="21"/>
              </w:rPr>
            </w:pPr>
          </w:p>
        </w:tc>
        <w:tc>
          <w:tcPr>
            <w:tcW w:w="1854" w:type="dxa"/>
            <w:vMerge w:val="continue"/>
            <w:vAlign w:val="center"/>
          </w:tcPr>
          <w:p>
            <w:pPr>
              <w:spacing w:line="300" w:lineRule="auto"/>
              <w:jc w:val="center"/>
              <w:rPr>
                <w:bCs/>
                <w:color w:val="auto"/>
                <w:sz w:val="21"/>
                <w:szCs w:val="21"/>
              </w:rPr>
            </w:pPr>
          </w:p>
        </w:tc>
        <w:tc>
          <w:tcPr>
            <w:tcW w:w="5096" w:type="dxa"/>
            <w:vAlign w:val="center"/>
          </w:tcPr>
          <w:p>
            <w:pPr>
              <w:spacing w:line="300" w:lineRule="auto"/>
              <w:rPr>
                <w:bCs/>
                <w:color w:val="auto"/>
                <w:sz w:val="21"/>
                <w:szCs w:val="21"/>
              </w:rPr>
            </w:pPr>
            <w:r>
              <w:rPr>
                <w:rFonts w:hint="eastAsia" w:ascii="宋体" w:hAnsi="宋体" w:cs="楷体"/>
                <w:bCs/>
                <w:color w:val="auto"/>
                <w:sz w:val="18"/>
                <w:szCs w:val="18"/>
              </w:rPr>
              <w:t>导游知识大赛</w:t>
            </w:r>
          </w:p>
        </w:tc>
        <w:tc>
          <w:tcPr>
            <w:tcW w:w="986" w:type="dxa"/>
            <w:vMerge w:val="continue"/>
            <w:vAlign w:val="center"/>
          </w:tcPr>
          <w:p>
            <w:pPr>
              <w:spacing w:line="300" w:lineRule="auto"/>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600" w:type="dxa"/>
            <w:vMerge w:val="continue"/>
            <w:vAlign w:val="center"/>
          </w:tcPr>
          <w:p>
            <w:pPr>
              <w:spacing w:line="300" w:lineRule="auto"/>
              <w:jc w:val="center"/>
              <w:rPr>
                <w:bCs/>
                <w:color w:val="auto"/>
                <w:sz w:val="21"/>
                <w:szCs w:val="21"/>
              </w:rPr>
            </w:pPr>
          </w:p>
        </w:tc>
        <w:tc>
          <w:tcPr>
            <w:tcW w:w="1854" w:type="dxa"/>
            <w:vMerge w:val="continue"/>
            <w:vAlign w:val="center"/>
          </w:tcPr>
          <w:p>
            <w:pPr>
              <w:spacing w:line="300" w:lineRule="auto"/>
              <w:jc w:val="center"/>
              <w:rPr>
                <w:bCs/>
                <w:color w:val="auto"/>
                <w:sz w:val="21"/>
                <w:szCs w:val="21"/>
              </w:rPr>
            </w:pPr>
          </w:p>
        </w:tc>
        <w:tc>
          <w:tcPr>
            <w:tcW w:w="5096" w:type="dxa"/>
            <w:vAlign w:val="center"/>
          </w:tcPr>
          <w:p>
            <w:pPr>
              <w:spacing w:line="300" w:lineRule="auto"/>
              <w:rPr>
                <w:bCs/>
                <w:color w:val="auto"/>
                <w:sz w:val="21"/>
                <w:szCs w:val="21"/>
              </w:rPr>
            </w:pPr>
            <w:r>
              <w:rPr>
                <w:rFonts w:hint="eastAsia" w:ascii="宋体" w:hAnsi="宋体" w:cs="楷体"/>
                <w:bCs/>
                <w:color w:val="auto"/>
                <w:sz w:val="18"/>
                <w:szCs w:val="18"/>
              </w:rPr>
              <w:t>导游外语大赛</w:t>
            </w:r>
          </w:p>
        </w:tc>
        <w:tc>
          <w:tcPr>
            <w:tcW w:w="986" w:type="dxa"/>
            <w:vMerge w:val="continue"/>
            <w:vAlign w:val="center"/>
          </w:tcPr>
          <w:p>
            <w:pPr>
              <w:spacing w:line="300" w:lineRule="auto"/>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2454" w:type="dxa"/>
            <w:gridSpan w:val="2"/>
            <w:vMerge w:val="restart"/>
            <w:vAlign w:val="center"/>
          </w:tcPr>
          <w:p>
            <w:pPr>
              <w:spacing w:line="300" w:lineRule="auto"/>
              <w:jc w:val="center"/>
              <w:rPr>
                <w:bCs/>
                <w:color w:val="auto"/>
                <w:sz w:val="21"/>
                <w:szCs w:val="21"/>
              </w:rPr>
            </w:pPr>
            <w:r>
              <w:rPr>
                <w:bCs/>
                <w:color w:val="auto"/>
                <w:sz w:val="21"/>
                <w:szCs w:val="21"/>
              </w:rPr>
              <w:t>创业能力专题培训</w:t>
            </w:r>
          </w:p>
        </w:tc>
        <w:tc>
          <w:tcPr>
            <w:tcW w:w="5096" w:type="dxa"/>
            <w:vAlign w:val="center"/>
          </w:tcPr>
          <w:p>
            <w:pPr>
              <w:spacing w:line="300" w:lineRule="auto"/>
              <w:rPr>
                <w:bCs/>
                <w:color w:val="auto"/>
                <w:sz w:val="21"/>
                <w:szCs w:val="21"/>
              </w:rPr>
            </w:pPr>
            <w:r>
              <w:rPr>
                <w:bCs/>
                <w:color w:val="auto"/>
                <w:sz w:val="21"/>
                <w:szCs w:val="21"/>
              </w:rPr>
              <w:t>创业项目的策划与设计</w:t>
            </w:r>
          </w:p>
        </w:tc>
        <w:tc>
          <w:tcPr>
            <w:tcW w:w="986" w:type="dxa"/>
            <w:vMerge w:val="restart"/>
            <w:vAlign w:val="center"/>
          </w:tcPr>
          <w:p>
            <w:pPr>
              <w:spacing w:line="300" w:lineRule="auto"/>
              <w:jc w:val="center"/>
              <w:rPr>
                <w:bCs/>
                <w:color w:val="auto"/>
                <w:sz w:val="21"/>
                <w:szCs w:val="21"/>
              </w:rPr>
            </w:pPr>
            <w:r>
              <w:rPr>
                <w:bCs/>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2454" w:type="dxa"/>
            <w:gridSpan w:val="2"/>
            <w:vMerge w:val="continue"/>
            <w:vAlign w:val="center"/>
          </w:tcPr>
          <w:p>
            <w:pPr>
              <w:spacing w:line="300" w:lineRule="auto"/>
              <w:jc w:val="center"/>
              <w:rPr>
                <w:bCs/>
                <w:color w:val="auto"/>
                <w:sz w:val="21"/>
                <w:szCs w:val="21"/>
              </w:rPr>
            </w:pPr>
          </w:p>
        </w:tc>
        <w:tc>
          <w:tcPr>
            <w:tcW w:w="5096" w:type="dxa"/>
            <w:vAlign w:val="center"/>
          </w:tcPr>
          <w:p>
            <w:pPr>
              <w:spacing w:line="300" w:lineRule="auto"/>
              <w:rPr>
                <w:bCs/>
                <w:color w:val="auto"/>
                <w:sz w:val="21"/>
                <w:szCs w:val="21"/>
              </w:rPr>
            </w:pPr>
            <w:r>
              <w:rPr>
                <w:bCs/>
                <w:color w:val="auto"/>
                <w:sz w:val="21"/>
                <w:szCs w:val="21"/>
              </w:rPr>
              <w:t>创业项目的管理与实施</w:t>
            </w:r>
          </w:p>
        </w:tc>
        <w:tc>
          <w:tcPr>
            <w:tcW w:w="986" w:type="dxa"/>
            <w:vMerge w:val="continue"/>
            <w:vAlign w:val="center"/>
          </w:tcPr>
          <w:p>
            <w:pPr>
              <w:spacing w:line="300" w:lineRule="auto"/>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2454" w:type="dxa"/>
            <w:gridSpan w:val="2"/>
            <w:vMerge w:val="continue"/>
            <w:vAlign w:val="center"/>
          </w:tcPr>
          <w:p>
            <w:pPr>
              <w:spacing w:line="300" w:lineRule="auto"/>
              <w:jc w:val="center"/>
              <w:rPr>
                <w:bCs/>
                <w:color w:val="auto"/>
                <w:sz w:val="21"/>
                <w:szCs w:val="21"/>
              </w:rPr>
            </w:pPr>
          </w:p>
        </w:tc>
        <w:tc>
          <w:tcPr>
            <w:tcW w:w="5096" w:type="dxa"/>
            <w:vAlign w:val="center"/>
          </w:tcPr>
          <w:p>
            <w:pPr>
              <w:spacing w:line="300" w:lineRule="auto"/>
              <w:rPr>
                <w:bCs/>
                <w:color w:val="auto"/>
                <w:sz w:val="21"/>
                <w:szCs w:val="21"/>
              </w:rPr>
            </w:pPr>
            <w:r>
              <w:rPr>
                <w:bCs/>
                <w:color w:val="auto"/>
                <w:sz w:val="21"/>
                <w:szCs w:val="21"/>
              </w:rPr>
              <w:t>创业项目的财务运行</w:t>
            </w:r>
          </w:p>
        </w:tc>
        <w:tc>
          <w:tcPr>
            <w:tcW w:w="986" w:type="dxa"/>
            <w:vMerge w:val="continue"/>
            <w:vAlign w:val="center"/>
          </w:tcPr>
          <w:p>
            <w:pPr>
              <w:spacing w:line="300" w:lineRule="auto"/>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454" w:type="dxa"/>
            <w:gridSpan w:val="2"/>
            <w:vMerge w:val="restart"/>
            <w:vAlign w:val="center"/>
          </w:tcPr>
          <w:p>
            <w:pPr>
              <w:spacing w:line="300" w:lineRule="auto"/>
              <w:jc w:val="center"/>
              <w:rPr>
                <w:bCs/>
                <w:color w:val="auto"/>
                <w:sz w:val="21"/>
                <w:szCs w:val="21"/>
              </w:rPr>
            </w:pPr>
            <w:r>
              <w:rPr>
                <w:bCs/>
                <w:color w:val="auto"/>
                <w:sz w:val="21"/>
                <w:szCs w:val="21"/>
              </w:rPr>
              <w:t>创新创业实践</w:t>
            </w:r>
          </w:p>
        </w:tc>
        <w:tc>
          <w:tcPr>
            <w:tcW w:w="5096" w:type="dxa"/>
            <w:vAlign w:val="center"/>
          </w:tcPr>
          <w:p>
            <w:pPr>
              <w:spacing w:line="300" w:lineRule="auto"/>
              <w:rPr>
                <w:bCs/>
                <w:color w:val="auto"/>
                <w:sz w:val="21"/>
                <w:szCs w:val="21"/>
              </w:rPr>
            </w:pPr>
            <w:r>
              <w:rPr>
                <w:bCs/>
                <w:color w:val="auto"/>
                <w:sz w:val="21"/>
                <w:szCs w:val="21"/>
              </w:rPr>
              <w:t>国家级创新科研训练项目</w:t>
            </w:r>
          </w:p>
        </w:tc>
        <w:tc>
          <w:tcPr>
            <w:tcW w:w="986" w:type="dxa"/>
            <w:vMerge w:val="restart"/>
            <w:vAlign w:val="center"/>
          </w:tcPr>
          <w:p>
            <w:pPr>
              <w:spacing w:line="300" w:lineRule="auto"/>
              <w:jc w:val="center"/>
              <w:rPr>
                <w:bCs/>
                <w:color w:val="auto"/>
                <w:sz w:val="21"/>
                <w:szCs w:val="21"/>
              </w:rPr>
            </w:pPr>
            <w:r>
              <w:rPr>
                <w:bCs/>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454" w:type="dxa"/>
            <w:gridSpan w:val="2"/>
            <w:vMerge w:val="continue"/>
            <w:vAlign w:val="center"/>
          </w:tcPr>
          <w:p>
            <w:pPr>
              <w:spacing w:line="300" w:lineRule="auto"/>
              <w:jc w:val="center"/>
              <w:rPr>
                <w:bCs/>
                <w:color w:val="auto"/>
                <w:sz w:val="21"/>
                <w:szCs w:val="21"/>
              </w:rPr>
            </w:pPr>
          </w:p>
        </w:tc>
        <w:tc>
          <w:tcPr>
            <w:tcW w:w="5096" w:type="dxa"/>
            <w:vAlign w:val="center"/>
          </w:tcPr>
          <w:p>
            <w:pPr>
              <w:spacing w:line="300" w:lineRule="auto"/>
              <w:rPr>
                <w:bCs/>
                <w:color w:val="auto"/>
                <w:sz w:val="21"/>
                <w:szCs w:val="21"/>
              </w:rPr>
            </w:pPr>
            <w:r>
              <w:rPr>
                <w:bCs/>
                <w:color w:val="auto"/>
                <w:sz w:val="21"/>
                <w:szCs w:val="21"/>
              </w:rPr>
              <w:t>国家级创业实践训练项目</w:t>
            </w:r>
          </w:p>
        </w:tc>
        <w:tc>
          <w:tcPr>
            <w:tcW w:w="986" w:type="dxa"/>
            <w:vMerge w:val="continue"/>
            <w:vAlign w:val="center"/>
          </w:tcPr>
          <w:p>
            <w:pPr>
              <w:spacing w:line="300" w:lineRule="auto"/>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454" w:type="dxa"/>
            <w:gridSpan w:val="2"/>
            <w:vMerge w:val="continue"/>
            <w:vAlign w:val="center"/>
          </w:tcPr>
          <w:p>
            <w:pPr>
              <w:spacing w:line="300" w:lineRule="auto"/>
              <w:jc w:val="center"/>
              <w:rPr>
                <w:bCs/>
                <w:color w:val="auto"/>
                <w:sz w:val="21"/>
                <w:szCs w:val="21"/>
              </w:rPr>
            </w:pPr>
          </w:p>
        </w:tc>
        <w:tc>
          <w:tcPr>
            <w:tcW w:w="5096" w:type="dxa"/>
            <w:vAlign w:val="center"/>
          </w:tcPr>
          <w:p>
            <w:pPr>
              <w:spacing w:line="300" w:lineRule="auto"/>
              <w:rPr>
                <w:bCs/>
                <w:color w:val="auto"/>
                <w:sz w:val="21"/>
                <w:szCs w:val="21"/>
              </w:rPr>
            </w:pPr>
            <w:r>
              <w:rPr>
                <w:bCs/>
                <w:color w:val="auto"/>
                <w:sz w:val="21"/>
                <w:szCs w:val="21"/>
              </w:rPr>
              <w:t>校级创新科研训练项目</w:t>
            </w:r>
          </w:p>
        </w:tc>
        <w:tc>
          <w:tcPr>
            <w:tcW w:w="986" w:type="dxa"/>
            <w:vMerge w:val="restart"/>
            <w:vAlign w:val="center"/>
          </w:tcPr>
          <w:p>
            <w:pPr>
              <w:spacing w:line="300" w:lineRule="auto"/>
              <w:jc w:val="center"/>
              <w:rPr>
                <w:bCs/>
                <w:color w:val="auto"/>
                <w:sz w:val="21"/>
                <w:szCs w:val="21"/>
              </w:rPr>
            </w:pPr>
            <w:r>
              <w:rPr>
                <w:bCs/>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454" w:type="dxa"/>
            <w:gridSpan w:val="2"/>
            <w:vMerge w:val="continue"/>
            <w:vAlign w:val="center"/>
          </w:tcPr>
          <w:p>
            <w:pPr>
              <w:spacing w:line="300" w:lineRule="auto"/>
              <w:jc w:val="center"/>
              <w:rPr>
                <w:bCs/>
                <w:color w:val="auto"/>
                <w:sz w:val="21"/>
                <w:szCs w:val="21"/>
              </w:rPr>
            </w:pPr>
          </w:p>
        </w:tc>
        <w:tc>
          <w:tcPr>
            <w:tcW w:w="5096" w:type="dxa"/>
            <w:vAlign w:val="center"/>
          </w:tcPr>
          <w:p>
            <w:pPr>
              <w:spacing w:line="300" w:lineRule="auto"/>
              <w:rPr>
                <w:bCs/>
                <w:color w:val="auto"/>
                <w:sz w:val="21"/>
                <w:szCs w:val="21"/>
              </w:rPr>
            </w:pPr>
            <w:r>
              <w:rPr>
                <w:bCs/>
                <w:color w:val="auto"/>
                <w:sz w:val="21"/>
                <w:szCs w:val="21"/>
              </w:rPr>
              <w:t>校级创业实践训练项目</w:t>
            </w:r>
          </w:p>
        </w:tc>
        <w:tc>
          <w:tcPr>
            <w:tcW w:w="986" w:type="dxa"/>
            <w:vMerge w:val="continue"/>
            <w:vAlign w:val="center"/>
          </w:tcPr>
          <w:p>
            <w:pPr>
              <w:spacing w:line="300" w:lineRule="auto"/>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454" w:type="dxa"/>
            <w:gridSpan w:val="2"/>
            <w:vMerge w:val="continue"/>
            <w:vAlign w:val="center"/>
          </w:tcPr>
          <w:p>
            <w:pPr>
              <w:spacing w:line="300" w:lineRule="auto"/>
              <w:jc w:val="center"/>
              <w:rPr>
                <w:bCs/>
                <w:color w:val="auto"/>
                <w:sz w:val="21"/>
                <w:szCs w:val="21"/>
              </w:rPr>
            </w:pPr>
          </w:p>
        </w:tc>
        <w:tc>
          <w:tcPr>
            <w:tcW w:w="5096" w:type="dxa"/>
            <w:vAlign w:val="center"/>
          </w:tcPr>
          <w:p>
            <w:pPr>
              <w:spacing w:line="300" w:lineRule="auto"/>
              <w:rPr>
                <w:bCs/>
                <w:color w:val="auto"/>
                <w:sz w:val="21"/>
                <w:szCs w:val="21"/>
              </w:rPr>
            </w:pPr>
            <w:r>
              <w:rPr>
                <w:bCs/>
                <w:color w:val="auto"/>
                <w:sz w:val="21"/>
                <w:szCs w:val="21"/>
              </w:rPr>
              <w:t>创业孵化项目</w:t>
            </w:r>
          </w:p>
        </w:tc>
        <w:tc>
          <w:tcPr>
            <w:tcW w:w="986" w:type="dxa"/>
            <w:vAlign w:val="center"/>
          </w:tcPr>
          <w:p>
            <w:pPr>
              <w:spacing w:line="300" w:lineRule="auto"/>
              <w:jc w:val="center"/>
              <w:rPr>
                <w:bCs/>
                <w:color w:val="auto"/>
                <w:sz w:val="21"/>
                <w:szCs w:val="21"/>
              </w:rPr>
            </w:pPr>
            <w:r>
              <w:rPr>
                <w:bCs/>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454" w:type="dxa"/>
            <w:gridSpan w:val="2"/>
            <w:vMerge w:val="continue"/>
            <w:vAlign w:val="center"/>
          </w:tcPr>
          <w:p>
            <w:pPr>
              <w:spacing w:line="300" w:lineRule="auto"/>
              <w:jc w:val="center"/>
              <w:rPr>
                <w:bCs/>
                <w:color w:val="auto"/>
                <w:sz w:val="21"/>
                <w:szCs w:val="21"/>
              </w:rPr>
            </w:pPr>
          </w:p>
        </w:tc>
        <w:tc>
          <w:tcPr>
            <w:tcW w:w="5096" w:type="dxa"/>
            <w:vAlign w:val="center"/>
          </w:tcPr>
          <w:p>
            <w:pPr>
              <w:spacing w:line="300" w:lineRule="auto"/>
              <w:rPr>
                <w:bCs/>
                <w:color w:val="auto"/>
                <w:sz w:val="21"/>
                <w:szCs w:val="21"/>
              </w:rPr>
            </w:pPr>
            <w:r>
              <w:rPr>
                <w:bCs/>
                <w:color w:val="auto"/>
                <w:sz w:val="21"/>
                <w:szCs w:val="21"/>
              </w:rPr>
              <w:t>全国互联网+大学生创新创业大赛项目</w:t>
            </w:r>
          </w:p>
        </w:tc>
        <w:tc>
          <w:tcPr>
            <w:tcW w:w="986" w:type="dxa"/>
            <w:vAlign w:val="center"/>
          </w:tcPr>
          <w:p>
            <w:pPr>
              <w:spacing w:line="300" w:lineRule="auto"/>
              <w:jc w:val="center"/>
              <w:rPr>
                <w:bCs/>
                <w:color w:val="auto"/>
                <w:sz w:val="21"/>
                <w:szCs w:val="21"/>
              </w:rPr>
            </w:pPr>
            <w:r>
              <w:rPr>
                <w:bCs/>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454" w:type="dxa"/>
            <w:gridSpan w:val="2"/>
            <w:vMerge w:val="continue"/>
            <w:vAlign w:val="center"/>
          </w:tcPr>
          <w:p>
            <w:pPr>
              <w:spacing w:line="300" w:lineRule="auto"/>
              <w:jc w:val="center"/>
              <w:rPr>
                <w:bCs/>
                <w:color w:val="auto"/>
                <w:sz w:val="21"/>
                <w:szCs w:val="21"/>
              </w:rPr>
            </w:pPr>
          </w:p>
        </w:tc>
        <w:tc>
          <w:tcPr>
            <w:tcW w:w="5096" w:type="dxa"/>
            <w:vAlign w:val="center"/>
          </w:tcPr>
          <w:p>
            <w:pPr>
              <w:spacing w:line="300" w:lineRule="auto"/>
              <w:rPr>
                <w:bCs/>
                <w:color w:val="auto"/>
                <w:sz w:val="21"/>
                <w:szCs w:val="21"/>
              </w:rPr>
            </w:pPr>
            <w:r>
              <w:rPr>
                <w:bCs/>
                <w:color w:val="auto"/>
                <w:sz w:val="21"/>
                <w:szCs w:val="21"/>
              </w:rPr>
              <w:t>全省互联网+大学生创新创业大赛项目</w:t>
            </w:r>
          </w:p>
        </w:tc>
        <w:tc>
          <w:tcPr>
            <w:tcW w:w="986" w:type="dxa"/>
            <w:vAlign w:val="center"/>
          </w:tcPr>
          <w:p>
            <w:pPr>
              <w:spacing w:line="300" w:lineRule="auto"/>
              <w:jc w:val="center"/>
              <w:rPr>
                <w:bCs/>
                <w:color w:val="auto"/>
                <w:sz w:val="21"/>
                <w:szCs w:val="21"/>
              </w:rPr>
            </w:pPr>
            <w:r>
              <w:rPr>
                <w:bCs/>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454" w:type="dxa"/>
            <w:gridSpan w:val="2"/>
            <w:vMerge w:val="continue"/>
            <w:vAlign w:val="center"/>
          </w:tcPr>
          <w:p>
            <w:pPr>
              <w:spacing w:line="300" w:lineRule="auto"/>
              <w:jc w:val="center"/>
              <w:rPr>
                <w:bCs/>
                <w:color w:val="auto"/>
                <w:sz w:val="21"/>
                <w:szCs w:val="21"/>
              </w:rPr>
            </w:pPr>
          </w:p>
        </w:tc>
        <w:tc>
          <w:tcPr>
            <w:tcW w:w="5096" w:type="dxa"/>
            <w:vAlign w:val="center"/>
          </w:tcPr>
          <w:p>
            <w:pPr>
              <w:spacing w:line="300" w:lineRule="auto"/>
              <w:rPr>
                <w:bCs/>
                <w:color w:val="auto"/>
                <w:sz w:val="21"/>
                <w:szCs w:val="21"/>
              </w:rPr>
            </w:pPr>
            <w:r>
              <w:rPr>
                <w:bCs/>
                <w:color w:val="auto"/>
                <w:sz w:val="21"/>
                <w:szCs w:val="21"/>
              </w:rPr>
              <w:t>学校互联网+大学生创新创业大赛项目</w:t>
            </w:r>
          </w:p>
        </w:tc>
        <w:tc>
          <w:tcPr>
            <w:tcW w:w="986" w:type="dxa"/>
            <w:vAlign w:val="center"/>
          </w:tcPr>
          <w:p>
            <w:pPr>
              <w:spacing w:line="300" w:lineRule="auto"/>
              <w:jc w:val="center"/>
              <w:rPr>
                <w:bCs/>
                <w:color w:val="auto"/>
                <w:sz w:val="21"/>
                <w:szCs w:val="21"/>
              </w:rPr>
            </w:pPr>
            <w:r>
              <w:rPr>
                <w:bCs/>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454" w:type="dxa"/>
            <w:gridSpan w:val="2"/>
            <w:vMerge w:val="continue"/>
            <w:vAlign w:val="center"/>
          </w:tcPr>
          <w:p>
            <w:pPr>
              <w:spacing w:line="300" w:lineRule="auto"/>
              <w:jc w:val="center"/>
              <w:rPr>
                <w:bCs/>
                <w:color w:val="auto"/>
                <w:sz w:val="21"/>
                <w:szCs w:val="21"/>
              </w:rPr>
            </w:pPr>
          </w:p>
        </w:tc>
        <w:tc>
          <w:tcPr>
            <w:tcW w:w="5096" w:type="dxa"/>
            <w:vAlign w:val="center"/>
          </w:tcPr>
          <w:p>
            <w:pPr>
              <w:spacing w:line="300" w:lineRule="auto"/>
              <w:rPr>
                <w:bCs/>
                <w:color w:val="auto"/>
                <w:sz w:val="21"/>
                <w:szCs w:val="21"/>
              </w:rPr>
            </w:pPr>
            <w:r>
              <w:rPr>
                <w:bCs/>
                <w:color w:val="auto"/>
                <w:sz w:val="21"/>
                <w:szCs w:val="21"/>
              </w:rPr>
              <w:t>在省级以上刊物公开发表论文</w:t>
            </w:r>
          </w:p>
        </w:tc>
        <w:tc>
          <w:tcPr>
            <w:tcW w:w="986" w:type="dxa"/>
            <w:vAlign w:val="center"/>
          </w:tcPr>
          <w:p>
            <w:pPr>
              <w:spacing w:line="300" w:lineRule="auto"/>
              <w:jc w:val="center"/>
              <w:rPr>
                <w:bCs/>
                <w:color w:val="auto"/>
                <w:sz w:val="21"/>
                <w:szCs w:val="21"/>
              </w:rPr>
            </w:pPr>
            <w:r>
              <w:rPr>
                <w:bCs/>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454" w:type="dxa"/>
            <w:gridSpan w:val="2"/>
            <w:vMerge w:val="continue"/>
            <w:vAlign w:val="center"/>
          </w:tcPr>
          <w:p>
            <w:pPr>
              <w:spacing w:line="300" w:lineRule="auto"/>
              <w:jc w:val="center"/>
              <w:rPr>
                <w:bCs/>
                <w:color w:val="auto"/>
                <w:sz w:val="21"/>
                <w:szCs w:val="21"/>
              </w:rPr>
            </w:pPr>
          </w:p>
        </w:tc>
        <w:tc>
          <w:tcPr>
            <w:tcW w:w="5096" w:type="dxa"/>
            <w:vAlign w:val="center"/>
          </w:tcPr>
          <w:p>
            <w:pPr>
              <w:spacing w:line="300" w:lineRule="auto"/>
              <w:rPr>
                <w:bCs/>
                <w:color w:val="auto"/>
                <w:sz w:val="21"/>
                <w:szCs w:val="21"/>
              </w:rPr>
            </w:pPr>
            <w:r>
              <w:rPr>
                <w:bCs/>
                <w:color w:val="auto"/>
                <w:sz w:val="21"/>
                <w:szCs w:val="21"/>
              </w:rPr>
              <w:t>获得专利</w:t>
            </w:r>
          </w:p>
        </w:tc>
        <w:tc>
          <w:tcPr>
            <w:tcW w:w="986" w:type="dxa"/>
            <w:vAlign w:val="center"/>
          </w:tcPr>
          <w:p>
            <w:pPr>
              <w:spacing w:line="300" w:lineRule="auto"/>
              <w:jc w:val="center"/>
              <w:rPr>
                <w:bCs/>
                <w:color w:val="auto"/>
                <w:sz w:val="21"/>
                <w:szCs w:val="21"/>
              </w:rPr>
            </w:pPr>
            <w:r>
              <w:rPr>
                <w:bCs/>
                <w:color w:val="auto"/>
                <w:sz w:val="21"/>
                <w:szCs w:val="21"/>
              </w:rPr>
              <w:t>2</w:t>
            </w:r>
          </w:p>
        </w:tc>
      </w:tr>
      <w:bookmarkEnd w:id="7"/>
    </w:tbl>
    <w:p>
      <w:pPr>
        <w:spacing w:line="400" w:lineRule="exact"/>
        <w:rPr>
          <w:rFonts w:eastAsiaTheme="minorEastAsia"/>
          <w:bCs/>
          <w:color w:val="auto"/>
          <w:sz w:val="21"/>
          <w:szCs w:val="21"/>
        </w:rPr>
      </w:pPr>
      <w:r>
        <w:rPr>
          <w:rFonts w:eastAsiaTheme="minorEastAsia"/>
          <w:color w:val="auto"/>
          <w:sz w:val="21"/>
          <w:szCs w:val="21"/>
        </w:rPr>
        <w:t>注：课外实践活动专项至少须修满2学分。</w:t>
      </w:r>
      <w:bookmarkEnd w:id="8"/>
      <w:bookmarkEnd w:id="9"/>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等线">
    <w:altName w:val="微软雅黑"/>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1342891"/>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4D071"/>
    <w:multiLevelType w:val="singleLevel"/>
    <w:tmpl w:val="90D4D071"/>
    <w:lvl w:ilvl="0" w:tentative="0">
      <w:start w:val="1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168"/>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mZDc2MmRmNTJkM2IyMTZlNzM5M2RmNjAwZWI5NGMifQ=="/>
  </w:docVars>
  <w:rsids>
    <w:rsidRoot w:val="00F17C6B"/>
    <w:rsid w:val="00000D28"/>
    <w:rsid w:val="00002C65"/>
    <w:rsid w:val="000054EB"/>
    <w:rsid w:val="00010BEC"/>
    <w:rsid w:val="00013C51"/>
    <w:rsid w:val="000140DB"/>
    <w:rsid w:val="00017E95"/>
    <w:rsid w:val="00020AB4"/>
    <w:rsid w:val="00040D06"/>
    <w:rsid w:val="00042DAA"/>
    <w:rsid w:val="00045CE3"/>
    <w:rsid w:val="0006083F"/>
    <w:rsid w:val="0006686D"/>
    <w:rsid w:val="000718D1"/>
    <w:rsid w:val="0007520E"/>
    <w:rsid w:val="00085A0A"/>
    <w:rsid w:val="000900A3"/>
    <w:rsid w:val="0009204D"/>
    <w:rsid w:val="000A2EBD"/>
    <w:rsid w:val="000A3D47"/>
    <w:rsid w:val="000A5EA8"/>
    <w:rsid w:val="000B1E66"/>
    <w:rsid w:val="000B2202"/>
    <w:rsid w:val="000B41AB"/>
    <w:rsid w:val="000C1625"/>
    <w:rsid w:val="000C307B"/>
    <w:rsid w:val="000D0551"/>
    <w:rsid w:val="000D318C"/>
    <w:rsid w:val="000E104E"/>
    <w:rsid w:val="000F005B"/>
    <w:rsid w:val="00101205"/>
    <w:rsid w:val="00101BDA"/>
    <w:rsid w:val="001128C9"/>
    <w:rsid w:val="00115C06"/>
    <w:rsid w:val="00120B00"/>
    <w:rsid w:val="001261E3"/>
    <w:rsid w:val="00130485"/>
    <w:rsid w:val="00134347"/>
    <w:rsid w:val="00134988"/>
    <w:rsid w:val="00135A7E"/>
    <w:rsid w:val="00140262"/>
    <w:rsid w:val="0014038E"/>
    <w:rsid w:val="00140C9C"/>
    <w:rsid w:val="00141B38"/>
    <w:rsid w:val="00142BC9"/>
    <w:rsid w:val="001467D9"/>
    <w:rsid w:val="001500DB"/>
    <w:rsid w:val="00160213"/>
    <w:rsid w:val="0016096B"/>
    <w:rsid w:val="0018280C"/>
    <w:rsid w:val="00183A51"/>
    <w:rsid w:val="0019291F"/>
    <w:rsid w:val="001A01D1"/>
    <w:rsid w:val="001A25BA"/>
    <w:rsid w:val="001A3359"/>
    <w:rsid w:val="001A66A5"/>
    <w:rsid w:val="001B1BF6"/>
    <w:rsid w:val="001B42CF"/>
    <w:rsid w:val="001B5AB3"/>
    <w:rsid w:val="001B6D47"/>
    <w:rsid w:val="001B782C"/>
    <w:rsid w:val="001C0DA1"/>
    <w:rsid w:val="001C2351"/>
    <w:rsid w:val="001D0260"/>
    <w:rsid w:val="001D0768"/>
    <w:rsid w:val="001D131B"/>
    <w:rsid w:val="001D15D8"/>
    <w:rsid w:val="001D6511"/>
    <w:rsid w:val="001E5362"/>
    <w:rsid w:val="00201382"/>
    <w:rsid w:val="00205F11"/>
    <w:rsid w:val="00212215"/>
    <w:rsid w:val="0022135A"/>
    <w:rsid w:val="00221AFB"/>
    <w:rsid w:val="002304E3"/>
    <w:rsid w:val="00232513"/>
    <w:rsid w:val="00235716"/>
    <w:rsid w:val="00242F71"/>
    <w:rsid w:val="002462EF"/>
    <w:rsid w:val="00253189"/>
    <w:rsid w:val="00255741"/>
    <w:rsid w:val="0025609E"/>
    <w:rsid w:val="002637AD"/>
    <w:rsid w:val="00265A6B"/>
    <w:rsid w:val="00266DD7"/>
    <w:rsid w:val="00276E0A"/>
    <w:rsid w:val="00277278"/>
    <w:rsid w:val="00296989"/>
    <w:rsid w:val="00297800"/>
    <w:rsid w:val="002A3163"/>
    <w:rsid w:val="002A533A"/>
    <w:rsid w:val="002B0C9A"/>
    <w:rsid w:val="002B26D6"/>
    <w:rsid w:val="002C0141"/>
    <w:rsid w:val="002C1883"/>
    <w:rsid w:val="002C6BF6"/>
    <w:rsid w:val="002D1CA6"/>
    <w:rsid w:val="002D41FE"/>
    <w:rsid w:val="002D7419"/>
    <w:rsid w:val="002E262F"/>
    <w:rsid w:val="002E6DAE"/>
    <w:rsid w:val="002E7A45"/>
    <w:rsid w:val="002E7F2C"/>
    <w:rsid w:val="002F2C5B"/>
    <w:rsid w:val="002F329B"/>
    <w:rsid w:val="002F32C0"/>
    <w:rsid w:val="0030069A"/>
    <w:rsid w:val="00303F12"/>
    <w:rsid w:val="00307F90"/>
    <w:rsid w:val="00311F30"/>
    <w:rsid w:val="00313273"/>
    <w:rsid w:val="0031505F"/>
    <w:rsid w:val="00316B0A"/>
    <w:rsid w:val="00317092"/>
    <w:rsid w:val="00321B34"/>
    <w:rsid w:val="003303EF"/>
    <w:rsid w:val="00332F4C"/>
    <w:rsid w:val="003347F0"/>
    <w:rsid w:val="00341996"/>
    <w:rsid w:val="0034545A"/>
    <w:rsid w:val="00346178"/>
    <w:rsid w:val="00353F0C"/>
    <w:rsid w:val="0035649B"/>
    <w:rsid w:val="00357084"/>
    <w:rsid w:val="00367703"/>
    <w:rsid w:val="00370F42"/>
    <w:rsid w:val="00374F37"/>
    <w:rsid w:val="00382232"/>
    <w:rsid w:val="00383E30"/>
    <w:rsid w:val="003854A6"/>
    <w:rsid w:val="003861A2"/>
    <w:rsid w:val="00387734"/>
    <w:rsid w:val="003D154C"/>
    <w:rsid w:val="003D266D"/>
    <w:rsid w:val="003E055A"/>
    <w:rsid w:val="003E2C4C"/>
    <w:rsid w:val="003E523B"/>
    <w:rsid w:val="003E61BF"/>
    <w:rsid w:val="003E7F2C"/>
    <w:rsid w:val="003F2CE1"/>
    <w:rsid w:val="004012AB"/>
    <w:rsid w:val="00403279"/>
    <w:rsid w:val="00406A97"/>
    <w:rsid w:val="00425ADA"/>
    <w:rsid w:val="004332B4"/>
    <w:rsid w:val="00440F5B"/>
    <w:rsid w:val="004435A3"/>
    <w:rsid w:val="004462BA"/>
    <w:rsid w:val="0045077E"/>
    <w:rsid w:val="00453854"/>
    <w:rsid w:val="00454763"/>
    <w:rsid w:val="00460A02"/>
    <w:rsid w:val="0046329C"/>
    <w:rsid w:val="00464200"/>
    <w:rsid w:val="0046763F"/>
    <w:rsid w:val="00473701"/>
    <w:rsid w:val="00473DBD"/>
    <w:rsid w:val="00481F69"/>
    <w:rsid w:val="00483794"/>
    <w:rsid w:val="00493130"/>
    <w:rsid w:val="00493EE3"/>
    <w:rsid w:val="00496FA3"/>
    <w:rsid w:val="004B02F5"/>
    <w:rsid w:val="004B3314"/>
    <w:rsid w:val="004B4409"/>
    <w:rsid w:val="004B5B13"/>
    <w:rsid w:val="004B5FB1"/>
    <w:rsid w:val="004C0271"/>
    <w:rsid w:val="004C1882"/>
    <w:rsid w:val="004C4666"/>
    <w:rsid w:val="004C49C0"/>
    <w:rsid w:val="004C4ABE"/>
    <w:rsid w:val="004C5EE2"/>
    <w:rsid w:val="004D317D"/>
    <w:rsid w:val="004D514F"/>
    <w:rsid w:val="004D5ACF"/>
    <w:rsid w:val="004D7590"/>
    <w:rsid w:val="004F0AA6"/>
    <w:rsid w:val="004F1A18"/>
    <w:rsid w:val="004F5104"/>
    <w:rsid w:val="005012B2"/>
    <w:rsid w:val="00501CFC"/>
    <w:rsid w:val="005060FD"/>
    <w:rsid w:val="00513446"/>
    <w:rsid w:val="00516E61"/>
    <w:rsid w:val="00520365"/>
    <w:rsid w:val="0052268A"/>
    <w:rsid w:val="00523A8E"/>
    <w:rsid w:val="00524A0F"/>
    <w:rsid w:val="00532AB5"/>
    <w:rsid w:val="005347D5"/>
    <w:rsid w:val="00534E16"/>
    <w:rsid w:val="00540D00"/>
    <w:rsid w:val="0054311A"/>
    <w:rsid w:val="00551C37"/>
    <w:rsid w:val="00560DBF"/>
    <w:rsid w:val="0056224E"/>
    <w:rsid w:val="00570E8A"/>
    <w:rsid w:val="005724EB"/>
    <w:rsid w:val="005746BB"/>
    <w:rsid w:val="005837EB"/>
    <w:rsid w:val="00586BFC"/>
    <w:rsid w:val="00592367"/>
    <w:rsid w:val="00595C6E"/>
    <w:rsid w:val="00595FA1"/>
    <w:rsid w:val="005A1AC8"/>
    <w:rsid w:val="005B1D8A"/>
    <w:rsid w:val="005B4255"/>
    <w:rsid w:val="005B4921"/>
    <w:rsid w:val="005B4B7F"/>
    <w:rsid w:val="005B5AB0"/>
    <w:rsid w:val="005C16CF"/>
    <w:rsid w:val="005C3124"/>
    <w:rsid w:val="005C379C"/>
    <w:rsid w:val="005C3862"/>
    <w:rsid w:val="005D2629"/>
    <w:rsid w:val="005E00FA"/>
    <w:rsid w:val="005E4D25"/>
    <w:rsid w:val="005F2557"/>
    <w:rsid w:val="005F3345"/>
    <w:rsid w:val="005F685C"/>
    <w:rsid w:val="005F7BAD"/>
    <w:rsid w:val="0060472E"/>
    <w:rsid w:val="00605AA0"/>
    <w:rsid w:val="00605CE9"/>
    <w:rsid w:val="00625CC8"/>
    <w:rsid w:val="00626954"/>
    <w:rsid w:val="00627BDE"/>
    <w:rsid w:val="006373E4"/>
    <w:rsid w:val="0063752C"/>
    <w:rsid w:val="00637B5C"/>
    <w:rsid w:val="0065187D"/>
    <w:rsid w:val="0065203A"/>
    <w:rsid w:val="00652540"/>
    <w:rsid w:val="00660C21"/>
    <w:rsid w:val="00661C89"/>
    <w:rsid w:val="0066304B"/>
    <w:rsid w:val="00667D80"/>
    <w:rsid w:val="0068539E"/>
    <w:rsid w:val="006900E4"/>
    <w:rsid w:val="0069222B"/>
    <w:rsid w:val="006A471E"/>
    <w:rsid w:val="006A5C0B"/>
    <w:rsid w:val="006A5E6D"/>
    <w:rsid w:val="006C4E1B"/>
    <w:rsid w:val="006D3F6B"/>
    <w:rsid w:val="006E1FA1"/>
    <w:rsid w:val="006E3AFD"/>
    <w:rsid w:val="006E43C6"/>
    <w:rsid w:val="00701BFB"/>
    <w:rsid w:val="0070204D"/>
    <w:rsid w:val="0070297A"/>
    <w:rsid w:val="007039FC"/>
    <w:rsid w:val="007131AA"/>
    <w:rsid w:val="007157D5"/>
    <w:rsid w:val="00716732"/>
    <w:rsid w:val="007169BF"/>
    <w:rsid w:val="00720707"/>
    <w:rsid w:val="00720B96"/>
    <w:rsid w:val="007210B1"/>
    <w:rsid w:val="00722BE6"/>
    <w:rsid w:val="00723933"/>
    <w:rsid w:val="007260C4"/>
    <w:rsid w:val="00726365"/>
    <w:rsid w:val="00727D14"/>
    <w:rsid w:val="007317A3"/>
    <w:rsid w:val="00735170"/>
    <w:rsid w:val="0074211D"/>
    <w:rsid w:val="00744F96"/>
    <w:rsid w:val="00751479"/>
    <w:rsid w:val="00754FF9"/>
    <w:rsid w:val="0076350E"/>
    <w:rsid w:val="00764CB5"/>
    <w:rsid w:val="0076596E"/>
    <w:rsid w:val="00776690"/>
    <w:rsid w:val="00780D33"/>
    <w:rsid w:val="00781B01"/>
    <w:rsid w:val="00782C98"/>
    <w:rsid w:val="00787656"/>
    <w:rsid w:val="00792AE0"/>
    <w:rsid w:val="00794E2F"/>
    <w:rsid w:val="007A1E74"/>
    <w:rsid w:val="007A28E2"/>
    <w:rsid w:val="007A4AD6"/>
    <w:rsid w:val="007B069F"/>
    <w:rsid w:val="007B5DF1"/>
    <w:rsid w:val="007C08C1"/>
    <w:rsid w:val="007C47FF"/>
    <w:rsid w:val="007C551E"/>
    <w:rsid w:val="007C5DEF"/>
    <w:rsid w:val="007D1161"/>
    <w:rsid w:val="007D126A"/>
    <w:rsid w:val="007D307C"/>
    <w:rsid w:val="007D7A4F"/>
    <w:rsid w:val="007E10CE"/>
    <w:rsid w:val="007E5AF1"/>
    <w:rsid w:val="007F1F88"/>
    <w:rsid w:val="007F3BF5"/>
    <w:rsid w:val="007F4C14"/>
    <w:rsid w:val="0080329B"/>
    <w:rsid w:val="00810D79"/>
    <w:rsid w:val="008124F0"/>
    <w:rsid w:val="00823D71"/>
    <w:rsid w:val="00826B57"/>
    <w:rsid w:val="00830A54"/>
    <w:rsid w:val="008342E8"/>
    <w:rsid w:val="0083621B"/>
    <w:rsid w:val="00837469"/>
    <w:rsid w:val="00840D92"/>
    <w:rsid w:val="0084623A"/>
    <w:rsid w:val="0084700D"/>
    <w:rsid w:val="008600E5"/>
    <w:rsid w:val="008608CC"/>
    <w:rsid w:val="008609D6"/>
    <w:rsid w:val="00861DDA"/>
    <w:rsid w:val="008623D6"/>
    <w:rsid w:val="00867542"/>
    <w:rsid w:val="00872D5D"/>
    <w:rsid w:val="008755B4"/>
    <w:rsid w:val="008756A0"/>
    <w:rsid w:val="0088028E"/>
    <w:rsid w:val="008815FD"/>
    <w:rsid w:val="00881FE9"/>
    <w:rsid w:val="00882F30"/>
    <w:rsid w:val="008A1008"/>
    <w:rsid w:val="008B3C44"/>
    <w:rsid w:val="008C0C07"/>
    <w:rsid w:val="008C2718"/>
    <w:rsid w:val="008D05E8"/>
    <w:rsid w:val="008D1898"/>
    <w:rsid w:val="008D574C"/>
    <w:rsid w:val="008D6BE2"/>
    <w:rsid w:val="008D7932"/>
    <w:rsid w:val="008E52A1"/>
    <w:rsid w:val="008F315F"/>
    <w:rsid w:val="008F4B60"/>
    <w:rsid w:val="009021C5"/>
    <w:rsid w:val="009070ED"/>
    <w:rsid w:val="00913F72"/>
    <w:rsid w:val="00915535"/>
    <w:rsid w:val="0092174A"/>
    <w:rsid w:val="00923125"/>
    <w:rsid w:val="009270C5"/>
    <w:rsid w:val="0093696F"/>
    <w:rsid w:val="009404AD"/>
    <w:rsid w:val="009429DC"/>
    <w:rsid w:val="00950053"/>
    <w:rsid w:val="00957410"/>
    <w:rsid w:val="00957CCB"/>
    <w:rsid w:val="00963737"/>
    <w:rsid w:val="0096460F"/>
    <w:rsid w:val="00970CA4"/>
    <w:rsid w:val="009725A3"/>
    <w:rsid w:val="00981541"/>
    <w:rsid w:val="00987D66"/>
    <w:rsid w:val="009A50B6"/>
    <w:rsid w:val="009A7512"/>
    <w:rsid w:val="009A77CA"/>
    <w:rsid w:val="009B0E7A"/>
    <w:rsid w:val="009B2AE9"/>
    <w:rsid w:val="009C1294"/>
    <w:rsid w:val="009C25FA"/>
    <w:rsid w:val="009C278B"/>
    <w:rsid w:val="009D4E1F"/>
    <w:rsid w:val="009D6C1C"/>
    <w:rsid w:val="009E0A05"/>
    <w:rsid w:val="009E2684"/>
    <w:rsid w:val="009E3E35"/>
    <w:rsid w:val="009E3F3B"/>
    <w:rsid w:val="009E4B34"/>
    <w:rsid w:val="009E5256"/>
    <w:rsid w:val="009E5B06"/>
    <w:rsid w:val="009E619A"/>
    <w:rsid w:val="009F2EED"/>
    <w:rsid w:val="009F552D"/>
    <w:rsid w:val="009F5DE6"/>
    <w:rsid w:val="009F6FE1"/>
    <w:rsid w:val="00A04557"/>
    <w:rsid w:val="00A06C87"/>
    <w:rsid w:val="00A07B13"/>
    <w:rsid w:val="00A26590"/>
    <w:rsid w:val="00A355B0"/>
    <w:rsid w:val="00A36D5E"/>
    <w:rsid w:val="00A4015A"/>
    <w:rsid w:val="00A424FE"/>
    <w:rsid w:val="00A43675"/>
    <w:rsid w:val="00A46E88"/>
    <w:rsid w:val="00A538BC"/>
    <w:rsid w:val="00A60A12"/>
    <w:rsid w:val="00A61813"/>
    <w:rsid w:val="00A6486D"/>
    <w:rsid w:val="00A6681F"/>
    <w:rsid w:val="00A721B1"/>
    <w:rsid w:val="00A749B9"/>
    <w:rsid w:val="00A74BBA"/>
    <w:rsid w:val="00A84AD5"/>
    <w:rsid w:val="00AA227A"/>
    <w:rsid w:val="00AA5BFC"/>
    <w:rsid w:val="00AA6178"/>
    <w:rsid w:val="00AB088C"/>
    <w:rsid w:val="00AB0F2B"/>
    <w:rsid w:val="00AB3557"/>
    <w:rsid w:val="00AB41D3"/>
    <w:rsid w:val="00AB5CDB"/>
    <w:rsid w:val="00AB67FE"/>
    <w:rsid w:val="00AC04D9"/>
    <w:rsid w:val="00AC1858"/>
    <w:rsid w:val="00AC708C"/>
    <w:rsid w:val="00AD55D9"/>
    <w:rsid w:val="00AD5952"/>
    <w:rsid w:val="00AD6984"/>
    <w:rsid w:val="00AD6E43"/>
    <w:rsid w:val="00AE7B24"/>
    <w:rsid w:val="00AF0765"/>
    <w:rsid w:val="00AF2DCB"/>
    <w:rsid w:val="00B140A0"/>
    <w:rsid w:val="00B163B3"/>
    <w:rsid w:val="00B26EDB"/>
    <w:rsid w:val="00B316F8"/>
    <w:rsid w:val="00B33DCF"/>
    <w:rsid w:val="00B3470C"/>
    <w:rsid w:val="00B356EC"/>
    <w:rsid w:val="00B365F4"/>
    <w:rsid w:val="00B4193E"/>
    <w:rsid w:val="00B443FA"/>
    <w:rsid w:val="00B471BE"/>
    <w:rsid w:val="00B533D8"/>
    <w:rsid w:val="00B53AEF"/>
    <w:rsid w:val="00B568F3"/>
    <w:rsid w:val="00B60D5F"/>
    <w:rsid w:val="00B61531"/>
    <w:rsid w:val="00B656A5"/>
    <w:rsid w:val="00B67E54"/>
    <w:rsid w:val="00B715BC"/>
    <w:rsid w:val="00B72B63"/>
    <w:rsid w:val="00B73C05"/>
    <w:rsid w:val="00B75DD1"/>
    <w:rsid w:val="00B77CCC"/>
    <w:rsid w:val="00B833C1"/>
    <w:rsid w:val="00B90409"/>
    <w:rsid w:val="00B96F1F"/>
    <w:rsid w:val="00BA6EC7"/>
    <w:rsid w:val="00BA7C07"/>
    <w:rsid w:val="00BB0074"/>
    <w:rsid w:val="00BB24A5"/>
    <w:rsid w:val="00BB4F53"/>
    <w:rsid w:val="00BC1DB6"/>
    <w:rsid w:val="00BC3078"/>
    <w:rsid w:val="00BC3A14"/>
    <w:rsid w:val="00BC3D06"/>
    <w:rsid w:val="00BC4A19"/>
    <w:rsid w:val="00BC4A46"/>
    <w:rsid w:val="00BC7A1B"/>
    <w:rsid w:val="00BD04F0"/>
    <w:rsid w:val="00BD1BB1"/>
    <w:rsid w:val="00BD218D"/>
    <w:rsid w:val="00BD2FE9"/>
    <w:rsid w:val="00BD54AE"/>
    <w:rsid w:val="00BE045F"/>
    <w:rsid w:val="00BE7600"/>
    <w:rsid w:val="00BF0932"/>
    <w:rsid w:val="00BF1434"/>
    <w:rsid w:val="00BF552F"/>
    <w:rsid w:val="00BF68AB"/>
    <w:rsid w:val="00C01EAA"/>
    <w:rsid w:val="00C156DE"/>
    <w:rsid w:val="00C32AB9"/>
    <w:rsid w:val="00C42A07"/>
    <w:rsid w:val="00C44958"/>
    <w:rsid w:val="00C45A59"/>
    <w:rsid w:val="00C50AA7"/>
    <w:rsid w:val="00C50B5B"/>
    <w:rsid w:val="00C5373F"/>
    <w:rsid w:val="00C53E54"/>
    <w:rsid w:val="00C57B2E"/>
    <w:rsid w:val="00C60CC0"/>
    <w:rsid w:val="00C66040"/>
    <w:rsid w:val="00C67AC7"/>
    <w:rsid w:val="00C70C63"/>
    <w:rsid w:val="00C73ACC"/>
    <w:rsid w:val="00C77420"/>
    <w:rsid w:val="00C8099E"/>
    <w:rsid w:val="00C81D04"/>
    <w:rsid w:val="00C82E96"/>
    <w:rsid w:val="00C8742D"/>
    <w:rsid w:val="00C94E8D"/>
    <w:rsid w:val="00C97A6F"/>
    <w:rsid w:val="00CA0B00"/>
    <w:rsid w:val="00CA113C"/>
    <w:rsid w:val="00CA54A1"/>
    <w:rsid w:val="00CB68D0"/>
    <w:rsid w:val="00CC55D9"/>
    <w:rsid w:val="00CC7067"/>
    <w:rsid w:val="00CD24AA"/>
    <w:rsid w:val="00CD281F"/>
    <w:rsid w:val="00CD6B16"/>
    <w:rsid w:val="00CE5926"/>
    <w:rsid w:val="00CF0AAB"/>
    <w:rsid w:val="00CF2221"/>
    <w:rsid w:val="00CF78BD"/>
    <w:rsid w:val="00CF7B7C"/>
    <w:rsid w:val="00D01A9A"/>
    <w:rsid w:val="00D04E6E"/>
    <w:rsid w:val="00D24A4B"/>
    <w:rsid w:val="00D25FBB"/>
    <w:rsid w:val="00D33054"/>
    <w:rsid w:val="00D35C36"/>
    <w:rsid w:val="00D5227C"/>
    <w:rsid w:val="00D65EF6"/>
    <w:rsid w:val="00D67039"/>
    <w:rsid w:val="00D7132F"/>
    <w:rsid w:val="00D71F57"/>
    <w:rsid w:val="00D723D1"/>
    <w:rsid w:val="00D7317C"/>
    <w:rsid w:val="00D9441D"/>
    <w:rsid w:val="00DA25B7"/>
    <w:rsid w:val="00DA659C"/>
    <w:rsid w:val="00DA7585"/>
    <w:rsid w:val="00DB0A69"/>
    <w:rsid w:val="00DB0DE3"/>
    <w:rsid w:val="00DB7518"/>
    <w:rsid w:val="00DC1C4F"/>
    <w:rsid w:val="00DC3C2A"/>
    <w:rsid w:val="00DC5379"/>
    <w:rsid w:val="00DC5ECC"/>
    <w:rsid w:val="00DF2D6F"/>
    <w:rsid w:val="00DF343D"/>
    <w:rsid w:val="00E0426B"/>
    <w:rsid w:val="00E14DC1"/>
    <w:rsid w:val="00E21D56"/>
    <w:rsid w:val="00E257D2"/>
    <w:rsid w:val="00E27E7B"/>
    <w:rsid w:val="00E41A9A"/>
    <w:rsid w:val="00E441E2"/>
    <w:rsid w:val="00E45C11"/>
    <w:rsid w:val="00E533B2"/>
    <w:rsid w:val="00E54909"/>
    <w:rsid w:val="00E6541F"/>
    <w:rsid w:val="00E66915"/>
    <w:rsid w:val="00E84117"/>
    <w:rsid w:val="00E9666F"/>
    <w:rsid w:val="00EA0138"/>
    <w:rsid w:val="00EA44C4"/>
    <w:rsid w:val="00EA741A"/>
    <w:rsid w:val="00EB49DE"/>
    <w:rsid w:val="00EB6316"/>
    <w:rsid w:val="00EC2452"/>
    <w:rsid w:val="00EC644C"/>
    <w:rsid w:val="00EC6D12"/>
    <w:rsid w:val="00ED2514"/>
    <w:rsid w:val="00ED33D2"/>
    <w:rsid w:val="00ED3846"/>
    <w:rsid w:val="00EE104A"/>
    <w:rsid w:val="00EE2DD4"/>
    <w:rsid w:val="00EE3DC3"/>
    <w:rsid w:val="00F03A43"/>
    <w:rsid w:val="00F06808"/>
    <w:rsid w:val="00F11B72"/>
    <w:rsid w:val="00F1295A"/>
    <w:rsid w:val="00F17C6B"/>
    <w:rsid w:val="00F26597"/>
    <w:rsid w:val="00F32FDA"/>
    <w:rsid w:val="00F4369A"/>
    <w:rsid w:val="00F43AE9"/>
    <w:rsid w:val="00F43F0D"/>
    <w:rsid w:val="00F53147"/>
    <w:rsid w:val="00F5437C"/>
    <w:rsid w:val="00F75466"/>
    <w:rsid w:val="00F81D72"/>
    <w:rsid w:val="00F95A82"/>
    <w:rsid w:val="00F977B1"/>
    <w:rsid w:val="00FA3049"/>
    <w:rsid w:val="00FA374A"/>
    <w:rsid w:val="00FA421C"/>
    <w:rsid w:val="00FB1482"/>
    <w:rsid w:val="00FB1CDD"/>
    <w:rsid w:val="00FB253E"/>
    <w:rsid w:val="00FB344B"/>
    <w:rsid w:val="00FB4635"/>
    <w:rsid w:val="00FB7ECC"/>
    <w:rsid w:val="00FC211F"/>
    <w:rsid w:val="00FC2D98"/>
    <w:rsid w:val="00FC59FD"/>
    <w:rsid w:val="00FD0A12"/>
    <w:rsid w:val="00FD1A6B"/>
    <w:rsid w:val="00FD3C1B"/>
    <w:rsid w:val="00FD7BA3"/>
    <w:rsid w:val="00FE34EC"/>
    <w:rsid w:val="00FF3017"/>
    <w:rsid w:val="012F2443"/>
    <w:rsid w:val="01F66CC7"/>
    <w:rsid w:val="0220300D"/>
    <w:rsid w:val="02331ABF"/>
    <w:rsid w:val="026F32F6"/>
    <w:rsid w:val="02E5725D"/>
    <w:rsid w:val="02FA25DD"/>
    <w:rsid w:val="03760AA3"/>
    <w:rsid w:val="03F84D6E"/>
    <w:rsid w:val="04147783"/>
    <w:rsid w:val="04A3117E"/>
    <w:rsid w:val="05173969"/>
    <w:rsid w:val="0650101C"/>
    <w:rsid w:val="06E33EC7"/>
    <w:rsid w:val="078F745F"/>
    <w:rsid w:val="07ED2710"/>
    <w:rsid w:val="08C72F61"/>
    <w:rsid w:val="09170D82"/>
    <w:rsid w:val="09AC44AA"/>
    <w:rsid w:val="0AC35847"/>
    <w:rsid w:val="0BB64D85"/>
    <w:rsid w:val="0C245A1B"/>
    <w:rsid w:val="0C7E427E"/>
    <w:rsid w:val="0CEA53B1"/>
    <w:rsid w:val="0CFE5927"/>
    <w:rsid w:val="0EDB1514"/>
    <w:rsid w:val="0F23314B"/>
    <w:rsid w:val="0FA20D82"/>
    <w:rsid w:val="0FB477C6"/>
    <w:rsid w:val="0FFD0FD3"/>
    <w:rsid w:val="117F6ACF"/>
    <w:rsid w:val="11D918B2"/>
    <w:rsid w:val="130F3407"/>
    <w:rsid w:val="14EC5133"/>
    <w:rsid w:val="161E5E42"/>
    <w:rsid w:val="17683B61"/>
    <w:rsid w:val="17DB3ADE"/>
    <w:rsid w:val="185F31B6"/>
    <w:rsid w:val="19341F4D"/>
    <w:rsid w:val="19747A66"/>
    <w:rsid w:val="19AC242B"/>
    <w:rsid w:val="19C07818"/>
    <w:rsid w:val="19D21766"/>
    <w:rsid w:val="19E934FD"/>
    <w:rsid w:val="19FC0EA3"/>
    <w:rsid w:val="1A6745A4"/>
    <w:rsid w:val="1AF20311"/>
    <w:rsid w:val="1B323AA2"/>
    <w:rsid w:val="1BF27EB6"/>
    <w:rsid w:val="1C9F3520"/>
    <w:rsid w:val="1D534656"/>
    <w:rsid w:val="1DF83E91"/>
    <w:rsid w:val="1F0E3293"/>
    <w:rsid w:val="1F7C36F3"/>
    <w:rsid w:val="1FA0658E"/>
    <w:rsid w:val="2007660D"/>
    <w:rsid w:val="20EF0E4F"/>
    <w:rsid w:val="20F12586"/>
    <w:rsid w:val="22AA3FE0"/>
    <w:rsid w:val="22E5491B"/>
    <w:rsid w:val="23001286"/>
    <w:rsid w:val="2358717F"/>
    <w:rsid w:val="23C93BD9"/>
    <w:rsid w:val="250D7AF6"/>
    <w:rsid w:val="25956469"/>
    <w:rsid w:val="25DE1DD1"/>
    <w:rsid w:val="26B75F6B"/>
    <w:rsid w:val="2768500E"/>
    <w:rsid w:val="27B17CCC"/>
    <w:rsid w:val="297A7E50"/>
    <w:rsid w:val="2AC77DBD"/>
    <w:rsid w:val="2ACE536A"/>
    <w:rsid w:val="2B433905"/>
    <w:rsid w:val="2B5E5327"/>
    <w:rsid w:val="2B7F45D0"/>
    <w:rsid w:val="2CFA5015"/>
    <w:rsid w:val="2D684463"/>
    <w:rsid w:val="2F290247"/>
    <w:rsid w:val="2F344B28"/>
    <w:rsid w:val="2FD56532"/>
    <w:rsid w:val="31297DE8"/>
    <w:rsid w:val="315E0057"/>
    <w:rsid w:val="326E6078"/>
    <w:rsid w:val="32A73338"/>
    <w:rsid w:val="33E04D53"/>
    <w:rsid w:val="34B85CD0"/>
    <w:rsid w:val="3538471B"/>
    <w:rsid w:val="356E5B3C"/>
    <w:rsid w:val="36A0704D"/>
    <w:rsid w:val="36BE4631"/>
    <w:rsid w:val="38FA2628"/>
    <w:rsid w:val="3A9B77D3"/>
    <w:rsid w:val="3AD176B8"/>
    <w:rsid w:val="3AD82C28"/>
    <w:rsid w:val="3AF17846"/>
    <w:rsid w:val="3B2F4F49"/>
    <w:rsid w:val="3B7E2F1A"/>
    <w:rsid w:val="3B8F0138"/>
    <w:rsid w:val="3D151EE3"/>
    <w:rsid w:val="3D450373"/>
    <w:rsid w:val="3D4E5B46"/>
    <w:rsid w:val="3E0F771B"/>
    <w:rsid w:val="3E8F63EF"/>
    <w:rsid w:val="3EC36F33"/>
    <w:rsid w:val="3F7F1A4B"/>
    <w:rsid w:val="3FD11DF9"/>
    <w:rsid w:val="400B4544"/>
    <w:rsid w:val="404C551E"/>
    <w:rsid w:val="408B0022"/>
    <w:rsid w:val="42C22B17"/>
    <w:rsid w:val="42F201FF"/>
    <w:rsid w:val="43DF3EBA"/>
    <w:rsid w:val="452F7705"/>
    <w:rsid w:val="461D1E37"/>
    <w:rsid w:val="48AB3C02"/>
    <w:rsid w:val="498C7F58"/>
    <w:rsid w:val="49E8275C"/>
    <w:rsid w:val="4A2A6279"/>
    <w:rsid w:val="4A4C4A99"/>
    <w:rsid w:val="4A7373FE"/>
    <w:rsid w:val="4AC84139"/>
    <w:rsid w:val="4BB57ADD"/>
    <w:rsid w:val="4CE52E1B"/>
    <w:rsid w:val="4CEA2347"/>
    <w:rsid w:val="4DD97BFA"/>
    <w:rsid w:val="4E1458CD"/>
    <w:rsid w:val="4E551CA6"/>
    <w:rsid w:val="4E657E2A"/>
    <w:rsid w:val="50722612"/>
    <w:rsid w:val="50A55EF2"/>
    <w:rsid w:val="50F814D6"/>
    <w:rsid w:val="510065DD"/>
    <w:rsid w:val="51FA0807"/>
    <w:rsid w:val="521E31BF"/>
    <w:rsid w:val="521F6F37"/>
    <w:rsid w:val="52B150B2"/>
    <w:rsid w:val="534E7AD3"/>
    <w:rsid w:val="54656FB6"/>
    <w:rsid w:val="55320D2F"/>
    <w:rsid w:val="55DC1075"/>
    <w:rsid w:val="567333AD"/>
    <w:rsid w:val="56F72BA2"/>
    <w:rsid w:val="573F4C9F"/>
    <w:rsid w:val="57671164"/>
    <w:rsid w:val="57BD6D17"/>
    <w:rsid w:val="58BE1257"/>
    <w:rsid w:val="593F3679"/>
    <w:rsid w:val="5A0E6E61"/>
    <w:rsid w:val="5A296BA4"/>
    <w:rsid w:val="5AB11B79"/>
    <w:rsid w:val="5CEE4B93"/>
    <w:rsid w:val="5D774444"/>
    <w:rsid w:val="5D8658DD"/>
    <w:rsid w:val="5DAA7FFC"/>
    <w:rsid w:val="5E03770C"/>
    <w:rsid w:val="5EA20198"/>
    <w:rsid w:val="5EAE2E7F"/>
    <w:rsid w:val="5EB31C23"/>
    <w:rsid w:val="5EC13986"/>
    <w:rsid w:val="5FFA5AED"/>
    <w:rsid w:val="61171AD8"/>
    <w:rsid w:val="61697C9B"/>
    <w:rsid w:val="63B36D47"/>
    <w:rsid w:val="6448324A"/>
    <w:rsid w:val="645F0A48"/>
    <w:rsid w:val="64682077"/>
    <w:rsid w:val="64E52F3A"/>
    <w:rsid w:val="65297A59"/>
    <w:rsid w:val="65CB74CC"/>
    <w:rsid w:val="669F5BE9"/>
    <w:rsid w:val="669F6EF4"/>
    <w:rsid w:val="673B1CC5"/>
    <w:rsid w:val="67542D87"/>
    <w:rsid w:val="67EB4384"/>
    <w:rsid w:val="68033400"/>
    <w:rsid w:val="699B7EF2"/>
    <w:rsid w:val="69C42446"/>
    <w:rsid w:val="6BAB26A5"/>
    <w:rsid w:val="6BFB7C75"/>
    <w:rsid w:val="6D997745"/>
    <w:rsid w:val="6DDC5565"/>
    <w:rsid w:val="6EA6036C"/>
    <w:rsid w:val="70F25AEA"/>
    <w:rsid w:val="719D47F2"/>
    <w:rsid w:val="7225308B"/>
    <w:rsid w:val="7295497F"/>
    <w:rsid w:val="73C1623C"/>
    <w:rsid w:val="745368A0"/>
    <w:rsid w:val="759C6025"/>
    <w:rsid w:val="75A51D92"/>
    <w:rsid w:val="76BF6C59"/>
    <w:rsid w:val="76F854DD"/>
    <w:rsid w:val="77071BC4"/>
    <w:rsid w:val="77B204A9"/>
    <w:rsid w:val="77E75A75"/>
    <w:rsid w:val="78434FB8"/>
    <w:rsid w:val="79390EAB"/>
    <w:rsid w:val="79450781"/>
    <w:rsid w:val="79AA1BD9"/>
    <w:rsid w:val="7A933416"/>
    <w:rsid w:val="7BDD2EF3"/>
    <w:rsid w:val="7BE04CF5"/>
    <w:rsid w:val="7CA2508B"/>
    <w:rsid w:val="7D3354C1"/>
    <w:rsid w:val="7E064CF5"/>
    <w:rsid w:val="7E357016"/>
    <w:rsid w:val="7E593159"/>
    <w:rsid w:val="7EC67F40"/>
    <w:rsid w:val="7ECF746B"/>
    <w:rsid w:val="7EEF5417"/>
    <w:rsid w:val="7EF26CB5"/>
    <w:rsid w:val="7F9A6D73"/>
    <w:rsid w:val="7FBB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14"/>
    <w:qFormat/>
    <w:uiPriority w:val="0"/>
    <w:pPr>
      <w:keepNext/>
      <w:keepLines/>
      <w:widowControl w:val="0"/>
      <w:spacing w:before="340" w:after="330" w:line="578" w:lineRule="auto"/>
      <w:outlineLvl w:val="0"/>
    </w:pPr>
    <w:rPr>
      <w:rFonts w:asciiTheme="minorHAnsi" w:hAnsiTheme="minorHAnsi" w:eastAsiaTheme="minorEastAsia" w:cstheme="minorBidi"/>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footer"/>
    <w:basedOn w:val="1"/>
    <w:link w:val="13"/>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annotation subject"/>
    <w:basedOn w:val="3"/>
    <w:next w:val="3"/>
    <w:link w:val="18"/>
    <w:semiHidden/>
    <w:unhideWhenUsed/>
    <w:qFormat/>
    <w:uiPriority w:val="99"/>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标题 1 字符"/>
    <w:basedOn w:val="10"/>
    <w:link w:val="2"/>
    <w:qFormat/>
    <w:uiPriority w:val="0"/>
    <w:rPr>
      <w:rFonts w:asciiTheme="minorHAnsi" w:hAnsiTheme="minorHAnsi" w:eastAsiaTheme="minorEastAsia" w:cstheme="minorBidi"/>
      <w:b/>
      <w:bCs/>
      <w:kern w:val="44"/>
      <w:sz w:val="44"/>
      <w:szCs w:val="44"/>
    </w:rPr>
  </w:style>
  <w:style w:type="paragraph" w:styleId="15">
    <w:name w:val="List Paragraph"/>
    <w:basedOn w:val="1"/>
    <w:qFormat/>
    <w:uiPriority w:val="99"/>
    <w:pPr>
      <w:widowControl w:val="0"/>
      <w:ind w:firstLine="420" w:firstLineChars="200"/>
    </w:pPr>
    <w:rPr>
      <w:rFonts w:ascii="Calibri" w:hAnsi="Calibri"/>
      <w:sz w:val="21"/>
      <w:szCs w:val="22"/>
    </w:rPr>
  </w:style>
  <w:style w:type="paragraph" w:customStyle="1" w:styleId="16">
    <w:name w:val="Revision"/>
    <w:hidden/>
    <w:unhideWhenUsed/>
    <w:qFormat/>
    <w:uiPriority w:val="99"/>
    <w:rPr>
      <w:rFonts w:ascii="Times New Roman" w:hAnsi="Times New Roman" w:eastAsia="宋体" w:cs="Times New Roman"/>
      <w:kern w:val="2"/>
      <w:sz w:val="24"/>
      <w:szCs w:val="24"/>
      <w:lang w:val="en-US" w:eastAsia="zh-CN" w:bidi="ar-SA"/>
    </w:rPr>
  </w:style>
  <w:style w:type="character" w:customStyle="1" w:styleId="17">
    <w:name w:val="批注文字 字符"/>
    <w:basedOn w:val="10"/>
    <w:link w:val="3"/>
    <w:semiHidden/>
    <w:qFormat/>
    <w:uiPriority w:val="99"/>
    <w:rPr>
      <w:kern w:val="2"/>
      <w:sz w:val="24"/>
      <w:szCs w:val="24"/>
    </w:rPr>
  </w:style>
  <w:style w:type="character" w:customStyle="1" w:styleId="18">
    <w:name w:val="批注主题 字符"/>
    <w:basedOn w:val="17"/>
    <w:link w:val="7"/>
    <w:semiHidden/>
    <w:qFormat/>
    <w:uiPriority w:val="99"/>
    <w:rPr>
      <w:b/>
      <w:bCs/>
      <w:kern w:val="2"/>
      <w:sz w:val="24"/>
      <w:szCs w:val="24"/>
    </w:rPr>
  </w:style>
  <w:style w:type="character" w:customStyle="1" w:styleId="19">
    <w:name w:val="font21"/>
    <w:basedOn w:val="10"/>
    <w:qFormat/>
    <w:uiPriority w:val="0"/>
    <w:rPr>
      <w:rFonts w:hint="eastAsia" w:ascii="宋体" w:hAnsi="宋体" w:eastAsia="宋体" w:cs="宋体"/>
      <w:color w:val="000000"/>
      <w:sz w:val="20"/>
      <w:szCs w:val="20"/>
      <w:u w:val="none"/>
    </w:rPr>
  </w:style>
  <w:style w:type="character" w:customStyle="1" w:styleId="20">
    <w:name w:val="font31"/>
    <w:basedOn w:val="10"/>
    <w:qFormat/>
    <w:uiPriority w:val="0"/>
    <w:rPr>
      <w:rFonts w:hint="default" w:ascii="Times New Roman" w:hAnsi="Times New Roman" w:cs="Times New Roman"/>
      <w:b/>
      <w:bCs/>
      <w:color w:val="000000"/>
      <w:sz w:val="20"/>
      <w:szCs w:val="20"/>
      <w:u w:val="none"/>
    </w:rPr>
  </w:style>
  <w:style w:type="character" w:customStyle="1" w:styleId="21">
    <w:name w:val="font11"/>
    <w:basedOn w:val="10"/>
    <w:qFormat/>
    <w:uiPriority w:val="0"/>
    <w:rPr>
      <w:rFonts w:hint="default" w:ascii="Times New Roman" w:hAnsi="Times New Roman" w:cs="Times New Roman"/>
      <w:color w:val="000000"/>
      <w:sz w:val="20"/>
      <w:szCs w:val="20"/>
      <w:u w:val="none"/>
    </w:rPr>
  </w:style>
  <w:style w:type="character" w:customStyle="1" w:styleId="22">
    <w:name w:val="font4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22</Pages>
  <Words>9503</Words>
  <Characters>10535</Characters>
  <Lines>103</Lines>
  <Paragraphs>29</Paragraphs>
  <TotalTime>6</TotalTime>
  <ScaleCrop>false</ScaleCrop>
  <LinksUpToDate>false</LinksUpToDate>
  <CharactersWithSpaces>10577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2023-07-04T01:40:00Z</dcterms:created>
  <dc:creator>1</dc:creator>
  <cp:lastModifiedBy>日月东方红</cp:lastModifiedBy>
  <cp:lastPrinted>2023-07-05T03:25:00Z</cp:lastPrinted>
  <dcterms:modified xsi:type="dcterms:W3CDTF">2023-10-28T03:56:34Z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E95D649F721648A7B14B6F915E816405_13</vt:lpwstr>
  </property>
</Properties>
</file>